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8BCAE" w14:textId="437D548F" w:rsidR="00025722" w:rsidRDefault="114ACC71" w:rsidP="149B967D">
      <w:pPr>
        <w:jc w:val="center"/>
        <w:rPr>
          <w:rFonts w:ascii="Arial" w:eastAsia="Arial" w:hAnsi="Arial" w:cs="Arial"/>
          <w:color w:val="000000" w:themeColor="text1"/>
        </w:rPr>
      </w:pPr>
      <w:r w:rsidRPr="5615A590">
        <w:rPr>
          <w:rFonts w:ascii="Arial" w:eastAsia="Arial" w:hAnsi="Arial" w:cs="Arial"/>
          <w:b/>
          <w:bCs/>
          <w:color w:val="000000" w:themeColor="text1"/>
          <w:u w:val="single"/>
        </w:rPr>
        <w:t>Hosted Buyers Program</w:t>
      </w:r>
    </w:p>
    <w:p w14:paraId="44A8BD99" w14:textId="22194F2D" w:rsidR="00025722" w:rsidRDefault="7CC44765" w:rsidP="5615A590">
      <w:pPr>
        <w:jc w:val="both"/>
      </w:pPr>
      <w:proofErr w:type="spellStart"/>
      <w:r w:rsidRPr="5615A590">
        <w:rPr>
          <w:rFonts w:ascii="Arial" w:eastAsia="Arial" w:hAnsi="Arial" w:cs="Arial"/>
        </w:rPr>
        <w:t>analytica</w:t>
      </w:r>
      <w:proofErr w:type="spellEnd"/>
      <w:r w:rsidRPr="5615A590">
        <w:rPr>
          <w:rFonts w:ascii="Arial" w:eastAsia="Arial" w:hAnsi="Arial" w:cs="Arial"/>
        </w:rPr>
        <w:t xml:space="preserve"> Vietnam is proud to introduce the </w:t>
      </w:r>
      <w:r w:rsidRPr="5615A590">
        <w:rPr>
          <w:rFonts w:ascii="Arial" w:eastAsia="Arial" w:hAnsi="Arial" w:cs="Arial"/>
          <w:b/>
          <w:bCs/>
        </w:rPr>
        <w:t>Hosted Buyers/Global Buyers Concierge Programme</w:t>
      </w:r>
      <w:r w:rsidRPr="5615A590">
        <w:rPr>
          <w:rFonts w:ascii="Arial" w:eastAsia="Arial" w:hAnsi="Arial" w:cs="Arial"/>
        </w:rPr>
        <w:t>, designed to attract prominent buyers and decision-makers in the industry. Under this program, MMI Asia will extend exclusive invitations to top-tier buyers and heads of associations.</w:t>
      </w:r>
    </w:p>
    <w:p w14:paraId="2C79BE54" w14:textId="0DB1539B" w:rsidR="00025722" w:rsidRDefault="114ACC71" w:rsidP="149B967D">
      <w:pPr>
        <w:jc w:val="both"/>
        <w:rPr>
          <w:rFonts w:ascii="Arial" w:eastAsia="Arial" w:hAnsi="Arial" w:cs="Arial"/>
          <w:color w:val="000000" w:themeColor="text1"/>
        </w:rPr>
      </w:pPr>
      <w:r w:rsidRPr="5615A590">
        <w:rPr>
          <w:rFonts w:ascii="Arial" w:eastAsia="Arial" w:hAnsi="Arial" w:cs="Arial"/>
          <w:b/>
          <w:bCs/>
          <w:color w:val="000000" w:themeColor="text1"/>
        </w:rPr>
        <w:t xml:space="preserve">What is included: </w:t>
      </w:r>
    </w:p>
    <w:p w14:paraId="0AA1AAA1" w14:textId="4F813917" w:rsidR="00025722" w:rsidRDefault="3E948FD1" w:rsidP="5615A590">
      <w:pPr>
        <w:pStyle w:val="ListParagraph"/>
        <w:numPr>
          <w:ilvl w:val="0"/>
          <w:numId w:val="12"/>
        </w:numPr>
        <w:jc w:val="both"/>
        <w:rPr>
          <w:rFonts w:ascii="Arial" w:eastAsia="Arial" w:hAnsi="Arial" w:cs="Arial"/>
        </w:rPr>
      </w:pPr>
      <w:r w:rsidRPr="5615A590">
        <w:rPr>
          <w:rFonts w:ascii="Arial" w:eastAsia="Arial" w:hAnsi="Arial" w:cs="Arial"/>
        </w:rPr>
        <w:t>Hosted buyers will be invited to participate in networking events, business matching sessions, and guided tours over the three-day exhibition.</w:t>
      </w:r>
    </w:p>
    <w:p w14:paraId="004E878B" w14:textId="7BBAD343" w:rsidR="00025722" w:rsidRDefault="3E948FD1" w:rsidP="5615A590">
      <w:pPr>
        <w:pStyle w:val="ListParagraph"/>
        <w:numPr>
          <w:ilvl w:val="0"/>
          <w:numId w:val="12"/>
        </w:numPr>
        <w:spacing w:after="0"/>
        <w:rPr>
          <w:rFonts w:ascii="Arial" w:eastAsia="Arial" w:hAnsi="Arial" w:cs="Arial"/>
        </w:rPr>
      </w:pPr>
      <w:r w:rsidRPr="4FFDC146">
        <w:rPr>
          <w:rFonts w:ascii="Arial" w:eastAsia="Arial" w:hAnsi="Arial" w:cs="Arial"/>
        </w:rPr>
        <w:t>MMI Asia will provide reimbursement of up to $200</w:t>
      </w:r>
      <w:r w:rsidR="008047C7">
        <w:rPr>
          <w:rFonts w:ascii="Arial" w:eastAsia="Arial" w:hAnsi="Arial" w:cs="Arial"/>
        </w:rPr>
        <w:t xml:space="preserve"> </w:t>
      </w:r>
      <w:r w:rsidR="4F68445E" w:rsidRPr="4FFDC146">
        <w:rPr>
          <w:rFonts w:ascii="Arial" w:eastAsia="Arial" w:hAnsi="Arial" w:cs="Arial"/>
        </w:rPr>
        <w:t>USD</w:t>
      </w:r>
      <w:r w:rsidRPr="4FFDC146">
        <w:rPr>
          <w:rFonts w:ascii="Arial" w:eastAsia="Arial" w:hAnsi="Arial" w:cs="Arial"/>
        </w:rPr>
        <w:t xml:space="preserve"> to help cover part of the travel and accommodation expenses of hosted buyers.</w:t>
      </w:r>
    </w:p>
    <w:p w14:paraId="6FB80DED" w14:textId="43DDCE74" w:rsidR="00025722" w:rsidRDefault="3E948FD1" w:rsidP="5615A590">
      <w:pPr>
        <w:pStyle w:val="ListParagraph"/>
        <w:numPr>
          <w:ilvl w:val="0"/>
          <w:numId w:val="12"/>
        </w:numPr>
        <w:spacing w:after="0"/>
        <w:rPr>
          <w:rFonts w:ascii="Arial" w:eastAsia="Arial" w:hAnsi="Arial" w:cs="Arial"/>
        </w:rPr>
      </w:pPr>
      <w:r w:rsidRPr="5615A590">
        <w:rPr>
          <w:rFonts w:ascii="Arial" w:eastAsia="Arial" w:hAnsi="Arial" w:cs="Arial"/>
        </w:rPr>
        <w:t>Association leaders (such as Chairmen or equivalent) may have their economy air travel and accommodation costs covered, subject to MMI Asia’s discretion.</w:t>
      </w:r>
    </w:p>
    <w:p w14:paraId="433EAF44" w14:textId="4F5F2023" w:rsidR="00025722" w:rsidRDefault="3E948FD1" w:rsidP="5615A590">
      <w:pPr>
        <w:pStyle w:val="ListParagraph"/>
        <w:numPr>
          <w:ilvl w:val="0"/>
          <w:numId w:val="12"/>
        </w:numPr>
        <w:spacing w:after="0"/>
        <w:rPr>
          <w:rFonts w:ascii="Arial" w:eastAsia="Arial" w:hAnsi="Arial" w:cs="Arial"/>
        </w:rPr>
      </w:pPr>
      <w:r w:rsidRPr="5615A590">
        <w:rPr>
          <w:rFonts w:ascii="Arial" w:eastAsia="Arial" w:hAnsi="Arial" w:cs="Arial"/>
        </w:rPr>
        <w:t>A dedicated team will manage all aspects of global buyer participation, ensuring a seamless experience from start to finish.</w:t>
      </w:r>
    </w:p>
    <w:p w14:paraId="4EFA31FB" w14:textId="30A288EC" w:rsidR="00025722" w:rsidRDefault="00025722" w:rsidP="5615A590">
      <w:pPr>
        <w:ind w:left="720"/>
        <w:jc w:val="both"/>
        <w:rPr>
          <w:rFonts w:ascii="Arial" w:eastAsia="Arial" w:hAnsi="Arial" w:cs="Arial"/>
          <w:color w:val="000000" w:themeColor="text1"/>
        </w:rPr>
      </w:pPr>
    </w:p>
    <w:p w14:paraId="0ED89706" w14:textId="2F9D3C71" w:rsidR="00025722" w:rsidRDefault="36912A2F" w:rsidP="149B967D">
      <w:pPr>
        <w:jc w:val="both"/>
        <w:rPr>
          <w:rFonts w:ascii="Arial" w:eastAsia="Arial" w:hAnsi="Arial" w:cs="Arial"/>
          <w:color w:val="000000" w:themeColor="text1"/>
        </w:rPr>
      </w:pPr>
      <w:r w:rsidRPr="5615A590">
        <w:rPr>
          <w:rFonts w:ascii="Arial" w:eastAsia="Arial" w:hAnsi="Arial" w:cs="Arial"/>
          <w:b/>
          <w:bCs/>
          <w:color w:val="000000" w:themeColor="text1"/>
        </w:rPr>
        <w:t xml:space="preserve">What is expected: </w:t>
      </w:r>
    </w:p>
    <w:p w14:paraId="0EB08AA2" w14:textId="3B37527E" w:rsidR="00025722" w:rsidRDefault="0BE05967" w:rsidP="5615A590">
      <w:pPr>
        <w:pStyle w:val="ListParagraph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5615A590">
        <w:rPr>
          <w:rFonts w:ascii="Arial" w:eastAsia="Arial" w:hAnsi="Arial" w:cs="Arial"/>
        </w:rPr>
        <w:t>Hosted buyers are responsible for covering their own travel and accommodation expenses upfront.</w:t>
      </w:r>
    </w:p>
    <w:p w14:paraId="54E4A705" w14:textId="56491C99" w:rsidR="003B7135" w:rsidRDefault="003B7135" w:rsidP="5615A590">
      <w:pPr>
        <w:pStyle w:val="ListParagraph"/>
        <w:numPr>
          <w:ilvl w:val="0"/>
          <w:numId w:val="8"/>
        </w:numPr>
        <w:jc w:val="both"/>
        <w:rPr>
          <w:rFonts w:ascii="Arial" w:eastAsia="Arial" w:hAnsi="Arial" w:cs="Arial"/>
        </w:rPr>
      </w:pPr>
      <w:r w:rsidRPr="5615A590">
        <w:rPr>
          <w:rFonts w:ascii="Arial" w:eastAsia="Arial" w:hAnsi="Arial" w:cs="Arial"/>
        </w:rPr>
        <w:t xml:space="preserve">Hosted buyers </w:t>
      </w:r>
      <w:r>
        <w:rPr>
          <w:rFonts w:ascii="Arial" w:eastAsia="Arial" w:hAnsi="Arial" w:cs="Arial"/>
        </w:rPr>
        <w:t xml:space="preserve">must </w:t>
      </w:r>
      <w:r w:rsidR="0041428A">
        <w:rPr>
          <w:rFonts w:ascii="Arial" w:eastAsia="Arial" w:hAnsi="Arial" w:cs="Arial"/>
        </w:rPr>
        <w:t>be decision-makers who have</w:t>
      </w:r>
      <w:r w:rsidRPr="003B7135">
        <w:rPr>
          <w:rFonts w:ascii="Arial" w:eastAsia="Arial" w:hAnsi="Arial" w:cs="Arial"/>
        </w:rPr>
        <w:t xml:space="preserve"> purchasing authority within your organisation</w:t>
      </w:r>
      <w:r w:rsidR="0041428A">
        <w:rPr>
          <w:rFonts w:ascii="Arial" w:eastAsia="Arial" w:hAnsi="Arial" w:cs="Arial"/>
        </w:rPr>
        <w:t>.</w:t>
      </w:r>
    </w:p>
    <w:p w14:paraId="0B4835B9" w14:textId="52140249" w:rsidR="00025722" w:rsidRDefault="0BE05967" w:rsidP="5615A590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5615A590">
        <w:rPr>
          <w:rFonts w:ascii="Arial" w:eastAsia="Arial" w:hAnsi="Arial" w:cs="Arial"/>
        </w:rPr>
        <w:t>Hosted buyers are expected to meet at least six exhibitors each day for the duration of the event (three days). Proof of meetings will be required for reimbursement.</w:t>
      </w:r>
    </w:p>
    <w:p w14:paraId="2ABBE1C2" w14:textId="2EFA7FA5" w:rsidR="00025722" w:rsidRDefault="0BE05967" w:rsidP="5615A590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5615A590">
        <w:rPr>
          <w:rFonts w:ascii="Arial" w:eastAsia="Arial" w:hAnsi="Arial" w:cs="Arial"/>
        </w:rPr>
        <w:t>Active participation in networking events, guided tours, and the Business Matching Programme is required.</w:t>
      </w:r>
    </w:p>
    <w:p w14:paraId="7CCD9809" w14:textId="3BFD6A90" w:rsidR="00025722" w:rsidRDefault="0BE05967" w:rsidP="5615A590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5615A590">
        <w:rPr>
          <w:rFonts w:ascii="Arial" w:eastAsia="Arial" w:hAnsi="Arial" w:cs="Arial"/>
        </w:rPr>
        <w:t xml:space="preserve">Association leaders must permit the use of their logos on the show website and marketing materials and promote </w:t>
      </w:r>
      <w:proofErr w:type="spellStart"/>
      <w:r w:rsidRPr="5615A590">
        <w:rPr>
          <w:rFonts w:ascii="Arial" w:eastAsia="Arial" w:hAnsi="Arial" w:cs="Arial"/>
        </w:rPr>
        <w:t>analytica</w:t>
      </w:r>
      <w:proofErr w:type="spellEnd"/>
      <w:r w:rsidRPr="5615A590">
        <w:rPr>
          <w:rFonts w:ascii="Arial" w:eastAsia="Arial" w:hAnsi="Arial" w:cs="Arial"/>
        </w:rPr>
        <w:t xml:space="preserve"> Vietnam through their newsletters, websites, or other communication channels to their members.</w:t>
      </w:r>
    </w:p>
    <w:p w14:paraId="0B2ACD17" w14:textId="06F83B29" w:rsidR="00025722" w:rsidRDefault="0BE05967" w:rsidP="5615A590">
      <w:pPr>
        <w:pStyle w:val="ListParagraph"/>
        <w:numPr>
          <w:ilvl w:val="0"/>
          <w:numId w:val="8"/>
        </w:numPr>
        <w:spacing w:after="0"/>
        <w:rPr>
          <w:rFonts w:ascii="Arial" w:eastAsia="Arial" w:hAnsi="Arial" w:cs="Arial"/>
        </w:rPr>
      </w:pPr>
      <w:r w:rsidRPr="5615A590">
        <w:rPr>
          <w:rFonts w:ascii="Arial" w:eastAsia="Arial" w:hAnsi="Arial" w:cs="Arial"/>
        </w:rPr>
        <w:t xml:space="preserve">Participation in group tours organized by </w:t>
      </w:r>
      <w:proofErr w:type="spellStart"/>
      <w:r w:rsidRPr="5615A590">
        <w:rPr>
          <w:rFonts w:ascii="Arial" w:eastAsia="Arial" w:hAnsi="Arial" w:cs="Arial"/>
        </w:rPr>
        <w:t>analytica</w:t>
      </w:r>
      <w:proofErr w:type="spellEnd"/>
      <w:r w:rsidRPr="5615A590">
        <w:rPr>
          <w:rFonts w:ascii="Arial" w:eastAsia="Arial" w:hAnsi="Arial" w:cs="Arial"/>
        </w:rPr>
        <w:t xml:space="preserve"> Vietnam is also required for association leaders.</w:t>
      </w:r>
    </w:p>
    <w:p w14:paraId="2ECF0D90" w14:textId="27ABB865" w:rsidR="00025722" w:rsidRDefault="00025722" w:rsidP="5615A590">
      <w:pPr>
        <w:pStyle w:val="ListParagraph"/>
        <w:jc w:val="both"/>
        <w:rPr>
          <w:rFonts w:ascii="Arial" w:eastAsia="Arial" w:hAnsi="Arial" w:cs="Arial"/>
          <w:color w:val="000000" w:themeColor="text1"/>
        </w:rPr>
      </w:pPr>
    </w:p>
    <w:p w14:paraId="5FCF3164" w14:textId="41754F76" w:rsidR="00025722" w:rsidRDefault="00025722" w:rsidP="149B967D">
      <w:pPr>
        <w:jc w:val="both"/>
        <w:rPr>
          <w:rFonts w:ascii="Arial" w:eastAsia="Arial" w:hAnsi="Arial" w:cs="Arial"/>
          <w:color w:val="000000" w:themeColor="text1"/>
        </w:rPr>
      </w:pPr>
    </w:p>
    <w:p w14:paraId="600266E8" w14:textId="69B9ED84" w:rsidR="00025722" w:rsidRDefault="00025722"/>
    <w:p w14:paraId="5A6D0B34" w14:textId="139038DC" w:rsidR="149B967D" w:rsidRDefault="149B967D"/>
    <w:p w14:paraId="24A7E186" w14:textId="6F74D539" w:rsidR="149B967D" w:rsidRDefault="149B967D"/>
    <w:p w14:paraId="0F13E021" w14:textId="071B9276" w:rsidR="149B967D" w:rsidRDefault="149B967D" w:rsidP="79288606"/>
    <w:p w14:paraId="09852C3E" w14:textId="2B8C346B" w:rsidR="5C268DFF" w:rsidRDefault="5C268DFF" w:rsidP="5615A590">
      <w:pPr>
        <w:spacing w:line="240" w:lineRule="auto"/>
        <w:rPr>
          <w:b/>
          <w:bCs/>
          <w:sz w:val="28"/>
          <w:szCs w:val="28"/>
        </w:rPr>
      </w:pPr>
    </w:p>
    <w:p w14:paraId="7D2A1F30" w14:textId="4947A15B" w:rsidR="5C268DFF" w:rsidRDefault="008047C7" w:rsidP="4FFDC14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/>
      </w:r>
      <w:r w:rsidR="5C268DFF" w:rsidRPr="4FFDC146">
        <w:rPr>
          <w:b/>
          <w:bCs/>
          <w:sz w:val="28"/>
          <w:szCs w:val="28"/>
        </w:rPr>
        <w:t xml:space="preserve">REGISTRATION FORM </w:t>
      </w:r>
    </w:p>
    <w:p w14:paraId="4DAD5493" w14:textId="28EF891C" w:rsidR="5C268DFF" w:rsidRDefault="5C268DFF" w:rsidP="434AA89D">
      <w:pPr>
        <w:spacing w:after="0" w:line="240" w:lineRule="auto"/>
        <w:jc w:val="center"/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en-SG"/>
        </w:rPr>
      </w:pPr>
      <w:r w:rsidRPr="434AA89D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SG"/>
        </w:rPr>
        <w:t xml:space="preserve">Please send this form to the Organizer </w:t>
      </w:r>
      <w:r w:rsidRPr="434AA89D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en-SG"/>
        </w:rPr>
        <w:t xml:space="preserve">before </w:t>
      </w:r>
      <w:r w:rsidR="008047C7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en-SG"/>
        </w:rPr>
        <w:t>01</w:t>
      </w:r>
      <w:r w:rsidRPr="434AA89D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en-SG"/>
        </w:rPr>
        <w:t>/</w:t>
      </w:r>
      <w:r w:rsidR="008047C7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en-SG"/>
        </w:rPr>
        <w:t>03</w:t>
      </w:r>
      <w:r w:rsidRPr="434AA89D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en-SG"/>
        </w:rPr>
        <w:t>/202</w:t>
      </w:r>
      <w:r w:rsidR="008047C7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  <w:u w:val="single"/>
          <w:lang w:val="en-SG"/>
        </w:rPr>
        <w:t>6</w:t>
      </w:r>
    </w:p>
    <w:p w14:paraId="0C5CA7E5" w14:textId="34A4A7AD" w:rsidR="21B64577" w:rsidRDefault="21B64577" w:rsidP="79288606">
      <w:pPr>
        <w:spacing w:after="0" w:line="240" w:lineRule="auto"/>
        <w:rPr>
          <w:rFonts w:ascii="Arial" w:eastAsia="Arial" w:hAnsi="Arial" w:cs="Arial"/>
          <w:color w:val="000000" w:themeColor="text1"/>
          <w:sz w:val="20"/>
          <w:szCs w:val="20"/>
          <w:lang w:val="en-SG"/>
        </w:rPr>
      </w:pPr>
      <w:r w:rsidRPr="7928860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SG"/>
        </w:rPr>
        <w:t>1.  Company’s information:</w:t>
      </w:r>
    </w:p>
    <w:p w14:paraId="5E1ABD11" w14:textId="5420034A" w:rsidR="21B64577" w:rsidRDefault="21B64577" w:rsidP="79288606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  <w:lang w:val="en-SG"/>
        </w:rPr>
      </w:pPr>
      <w:r w:rsidRPr="1FDDE83E">
        <w:rPr>
          <w:rFonts w:ascii="Arial" w:eastAsia="Arial" w:hAnsi="Arial" w:cs="Arial"/>
          <w:color w:val="000000" w:themeColor="text1"/>
          <w:sz w:val="20"/>
          <w:szCs w:val="20"/>
          <w:lang w:val="en-SG"/>
        </w:rPr>
        <w:t xml:space="preserve">Company </w:t>
      </w:r>
      <w:bookmarkStart w:id="0" w:name="_Int_G3WMyBzM"/>
      <w:proofErr w:type="gramStart"/>
      <w:r w:rsidRPr="1FDDE83E">
        <w:rPr>
          <w:rFonts w:ascii="Arial" w:eastAsia="Arial" w:hAnsi="Arial" w:cs="Arial"/>
          <w:color w:val="000000" w:themeColor="text1"/>
          <w:sz w:val="20"/>
          <w:szCs w:val="20"/>
          <w:lang w:val="en-SG"/>
        </w:rPr>
        <w:t>name:…</w:t>
      </w:r>
      <w:bookmarkEnd w:id="0"/>
      <w:proofErr w:type="gramEnd"/>
      <w:r w:rsidRPr="1FDDE83E">
        <w:rPr>
          <w:rFonts w:ascii="Arial" w:eastAsia="Arial" w:hAnsi="Arial" w:cs="Arial"/>
          <w:color w:val="000000" w:themeColor="text1"/>
          <w:sz w:val="20"/>
          <w:szCs w:val="20"/>
          <w:lang w:val="en-SG"/>
        </w:rPr>
        <w:t>…………………………………………………………………………………..</w:t>
      </w:r>
      <w:r w:rsidR="0B74B2ED" w:rsidRPr="1FDDE83E">
        <w:rPr>
          <w:rFonts w:ascii="Arial" w:eastAsia="Arial" w:hAnsi="Arial" w:cs="Arial"/>
          <w:color w:val="000000" w:themeColor="text1"/>
          <w:sz w:val="20"/>
          <w:szCs w:val="20"/>
          <w:lang w:val="en-SG"/>
        </w:rPr>
        <w:t>..</w:t>
      </w:r>
      <w:r w:rsidR="5AB29122" w:rsidRPr="1FDDE83E">
        <w:rPr>
          <w:rFonts w:ascii="Arial" w:eastAsia="Arial" w:hAnsi="Arial" w:cs="Arial"/>
          <w:color w:val="000000" w:themeColor="text1"/>
          <w:sz w:val="20"/>
          <w:szCs w:val="20"/>
          <w:lang w:val="en-SG"/>
        </w:rPr>
        <w:t>.....................</w:t>
      </w:r>
    </w:p>
    <w:p w14:paraId="1A563678" w14:textId="1B61CE19" w:rsidR="21B64577" w:rsidRDefault="21B64577" w:rsidP="1FDDE83E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  <w:lang w:val="en-SG"/>
        </w:rPr>
      </w:pPr>
      <w:r w:rsidRPr="1FDDE83E">
        <w:rPr>
          <w:rFonts w:ascii="Arial" w:eastAsia="Arial" w:hAnsi="Arial" w:cs="Arial"/>
          <w:color w:val="000000" w:themeColor="text1"/>
          <w:sz w:val="20"/>
          <w:szCs w:val="20"/>
        </w:rPr>
        <w:t>Country: ……………………………………………………………………………………………</w:t>
      </w:r>
      <w:bookmarkStart w:id="1" w:name="_Int_ogLygKJC"/>
      <w:r w:rsidR="39146BAE" w:rsidRPr="1FDDE83E">
        <w:rPr>
          <w:rFonts w:ascii="Arial" w:eastAsia="Arial" w:hAnsi="Arial" w:cs="Arial"/>
          <w:color w:val="000000" w:themeColor="text1"/>
          <w:sz w:val="20"/>
          <w:szCs w:val="20"/>
        </w:rPr>
        <w:t>...</w:t>
      </w:r>
      <w:r w:rsidR="1BEA2DB1" w:rsidRPr="1FDDE83E">
        <w:rPr>
          <w:rFonts w:ascii="Arial" w:eastAsia="Arial" w:hAnsi="Arial" w:cs="Arial"/>
          <w:color w:val="000000" w:themeColor="text1"/>
          <w:sz w:val="20"/>
          <w:szCs w:val="20"/>
        </w:rPr>
        <w:t>..</w:t>
      </w:r>
      <w:bookmarkEnd w:id="1"/>
      <w:r w:rsidR="3A002364" w:rsidRPr="1FDDE83E">
        <w:rPr>
          <w:rFonts w:ascii="Arial" w:eastAsia="Arial" w:hAnsi="Arial" w:cs="Arial"/>
          <w:color w:val="000000" w:themeColor="text1"/>
          <w:sz w:val="20"/>
          <w:szCs w:val="20"/>
          <w:lang w:val="en-SG"/>
        </w:rPr>
        <w:t>.....................</w:t>
      </w:r>
    </w:p>
    <w:p w14:paraId="1BB0B1E3" w14:textId="45869127" w:rsidR="21B64577" w:rsidRDefault="21B64577" w:rsidP="1FDDE83E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bookmarkStart w:id="2" w:name="_Int_MzawZMR4"/>
      <w:proofErr w:type="gramStart"/>
      <w:r w:rsidRPr="1FDDE83E">
        <w:rPr>
          <w:rFonts w:ascii="Arial" w:eastAsia="Arial" w:hAnsi="Arial" w:cs="Arial"/>
          <w:color w:val="000000" w:themeColor="text1"/>
          <w:sz w:val="20"/>
          <w:szCs w:val="20"/>
        </w:rPr>
        <w:t>Address:…</w:t>
      </w:r>
      <w:bookmarkEnd w:id="2"/>
      <w:proofErr w:type="gramEnd"/>
      <w:r w:rsidRPr="1FDDE83E">
        <w:rPr>
          <w:rFonts w:ascii="Arial" w:eastAsia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……………………………………………………………………………………………</w:t>
      </w:r>
      <w:r w:rsidR="167B74BA" w:rsidRPr="1FDDE83E">
        <w:rPr>
          <w:rFonts w:ascii="Arial" w:eastAsia="Arial" w:hAnsi="Arial" w:cs="Arial"/>
          <w:color w:val="000000" w:themeColor="text1"/>
          <w:sz w:val="20"/>
          <w:szCs w:val="20"/>
        </w:rPr>
        <w:t>..</w:t>
      </w:r>
      <w:r w:rsidR="5108F56B" w:rsidRPr="1FDDE83E">
        <w:rPr>
          <w:rFonts w:ascii="Arial" w:eastAsia="Arial" w:hAnsi="Arial" w:cs="Arial"/>
          <w:color w:val="000000" w:themeColor="text1"/>
          <w:sz w:val="20"/>
          <w:szCs w:val="20"/>
        </w:rPr>
        <w:t>.....................</w:t>
      </w:r>
    </w:p>
    <w:p w14:paraId="527DDDA1" w14:textId="4D2348B6" w:rsidR="21B64577" w:rsidRDefault="21B64577" w:rsidP="79288606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  <w:lang w:val="de-DE"/>
        </w:rPr>
      </w:pPr>
      <w:r w:rsidRPr="1FDDE83E">
        <w:rPr>
          <w:rFonts w:ascii="Arial" w:eastAsia="Arial" w:hAnsi="Arial" w:cs="Arial"/>
          <w:color w:val="000000" w:themeColor="text1"/>
          <w:sz w:val="20"/>
          <w:szCs w:val="20"/>
          <w:lang w:val="de-DE"/>
        </w:rPr>
        <w:t>Tel: ………………………………...........</w:t>
      </w:r>
      <w:r w:rsidR="5282EC43" w:rsidRPr="1FDDE83E">
        <w:rPr>
          <w:rFonts w:ascii="Arial" w:eastAsia="Arial" w:hAnsi="Arial" w:cs="Arial"/>
          <w:color w:val="000000" w:themeColor="text1"/>
          <w:sz w:val="20"/>
          <w:szCs w:val="20"/>
          <w:lang w:val="de-DE"/>
        </w:rPr>
        <w:t xml:space="preserve"> </w:t>
      </w:r>
      <w:r w:rsidRPr="1FDDE83E">
        <w:rPr>
          <w:rFonts w:ascii="Arial" w:eastAsia="Arial" w:hAnsi="Arial" w:cs="Arial"/>
          <w:color w:val="000000" w:themeColor="text1"/>
          <w:sz w:val="20"/>
          <w:szCs w:val="20"/>
          <w:lang w:val="de-DE"/>
        </w:rPr>
        <w:t>Fax: ……………………………………………………..</w:t>
      </w:r>
      <w:r w:rsidR="136A9F34" w:rsidRPr="1FDDE83E">
        <w:rPr>
          <w:rFonts w:ascii="Arial" w:eastAsia="Arial" w:hAnsi="Arial" w:cs="Arial"/>
          <w:color w:val="000000" w:themeColor="text1"/>
          <w:sz w:val="20"/>
          <w:szCs w:val="20"/>
          <w:lang w:val="de-DE"/>
        </w:rPr>
        <w:t>.</w:t>
      </w:r>
      <w:r w:rsidR="6507AE0E" w:rsidRPr="1FDDE83E">
        <w:rPr>
          <w:rFonts w:ascii="Arial" w:eastAsia="Arial" w:hAnsi="Arial" w:cs="Arial"/>
          <w:color w:val="000000" w:themeColor="text1"/>
          <w:sz w:val="20"/>
          <w:szCs w:val="20"/>
          <w:lang w:val="de-DE"/>
        </w:rPr>
        <w:t>......................</w:t>
      </w:r>
    </w:p>
    <w:p w14:paraId="4C63B409" w14:textId="7BD1DD66" w:rsidR="21B64577" w:rsidRDefault="21B64577" w:rsidP="79288606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  <w:lang w:val="en-SG"/>
        </w:rPr>
      </w:pPr>
      <w:r w:rsidRPr="5615A590">
        <w:rPr>
          <w:rFonts w:ascii="Arial" w:eastAsia="Arial" w:hAnsi="Arial" w:cs="Arial"/>
          <w:color w:val="000000" w:themeColor="text1"/>
          <w:sz w:val="20"/>
          <w:szCs w:val="20"/>
          <w:lang w:val="en-SG"/>
        </w:rPr>
        <w:t>Email………………....…………………....… Website: ……………………………………………</w:t>
      </w:r>
      <w:r w:rsidR="10294181" w:rsidRPr="5615A590">
        <w:rPr>
          <w:rFonts w:ascii="Arial" w:eastAsia="Arial" w:hAnsi="Arial" w:cs="Arial"/>
          <w:color w:val="000000" w:themeColor="text1"/>
          <w:sz w:val="20"/>
          <w:szCs w:val="20"/>
          <w:lang w:val="en-SG"/>
        </w:rPr>
        <w:t>......................</w:t>
      </w:r>
    </w:p>
    <w:p w14:paraId="2CE04895" w14:textId="13A062A1" w:rsidR="5615A590" w:rsidRDefault="5615A590" w:rsidP="5615A590">
      <w:pPr>
        <w:spacing w:after="0" w:line="276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SG"/>
        </w:rPr>
      </w:pPr>
    </w:p>
    <w:p w14:paraId="643720C8" w14:textId="72BD8615" w:rsidR="21B64577" w:rsidRDefault="21B64577" w:rsidP="79288606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  <w:lang w:val="en-SG"/>
        </w:rPr>
      </w:pPr>
      <w:r w:rsidRPr="1FDDE83E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SG"/>
        </w:rPr>
        <w:t>2. Contact person</w:t>
      </w:r>
      <w:r w:rsidRPr="1FDDE83E">
        <w:rPr>
          <w:rFonts w:ascii="Arial" w:eastAsia="Arial" w:hAnsi="Arial" w:cs="Arial"/>
          <w:color w:val="000000" w:themeColor="text1"/>
          <w:sz w:val="20"/>
          <w:szCs w:val="20"/>
          <w:lang w:val="en-SG"/>
        </w:rPr>
        <w:t>: ……………………</w:t>
      </w:r>
      <w:bookmarkStart w:id="3" w:name="_Int_QKiab63R"/>
      <w:proofErr w:type="gramStart"/>
      <w:r w:rsidRPr="1FDDE83E">
        <w:rPr>
          <w:rFonts w:ascii="Arial" w:eastAsia="Arial" w:hAnsi="Arial" w:cs="Arial"/>
          <w:color w:val="000000" w:themeColor="text1"/>
          <w:sz w:val="20"/>
          <w:szCs w:val="20"/>
          <w:lang w:val="en-SG"/>
        </w:rPr>
        <w:t>….Tel</w:t>
      </w:r>
      <w:bookmarkEnd w:id="3"/>
      <w:proofErr w:type="gramEnd"/>
      <w:r w:rsidRPr="1FDDE83E">
        <w:rPr>
          <w:rFonts w:ascii="Arial" w:eastAsia="Arial" w:hAnsi="Arial" w:cs="Arial"/>
          <w:color w:val="000000" w:themeColor="text1"/>
          <w:sz w:val="20"/>
          <w:szCs w:val="20"/>
          <w:lang w:val="en-SG"/>
        </w:rPr>
        <w:t>: …………………Email……….………………….</w:t>
      </w:r>
      <w:r w:rsidR="7177973A" w:rsidRPr="1FDDE83E">
        <w:rPr>
          <w:rFonts w:ascii="Arial" w:eastAsia="Arial" w:hAnsi="Arial" w:cs="Arial"/>
          <w:color w:val="000000" w:themeColor="text1"/>
          <w:sz w:val="20"/>
          <w:szCs w:val="20"/>
          <w:lang w:val="en-SG"/>
        </w:rPr>
        <w:t>......................</w:t>
      </w:r>
    </w:p>
    <w:p w14:paraId="3F062123" w14:textId="2BA41023" w:rsidR="149B967D" w:rsidRDefault="149B967D" w:rsidP="79288606">
      <w:pPr>
        <w:spacing w:after="0" w:line="276" w:lineRule="auto"/>
        <w:rPr>
          <w:rFonts w:ascii="Arial" w:eastAsia="Arial" w:hAnsi="Arial" w:cs="Arial"/>
          <w:color w:val="000000" w:themeColor="text1"/>
          <w:sz w:val="20"/>
          <w:szCs w:val="20"/>
          <w:lang w:val="en-SG"/>
        </w:rPr>
      </w:pPr>
    </w:p>
    <w:p w14:paraId="6AFF2077" w14:textId="4A6F4DEA" w:rsidR="21B64577" w:rsidRDefault="21B64577" w:rsidP="5615A590">
      <w:pPr>
        <w:tabs>
          <w:tab w:val="left" w:pos="360"/>
        </w:tabs>
        <w:spacing w:after="0" w:line="0" w:lineRule="atLeast"/>
        <w:jc w:val="both"/>
        <w:rPr>
          <w:rFonts w:ascii="Arial" w:eastAsia="Arial" w:hAnsi="Arial" w:cs="Arial"/>
          <w:color w:val="000000" w:themeColor="text1"/>
          <w:sz w:val="20"/>
          <w:szCs w:val="20"/>
          <w:lang w:val="en-SG"/>
        </w:rPr>
      </w:pPr>
      <w:r w:rsidRPr="5615A59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SG"/>
        </w:rPr>
        <w:t xml:space="preserve">3. List of delegates visit </w:t>
      </w:r>
      <w:proofErr w:type="spellStart"/>
      <w:r w:rsidRPr="5615A59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SG"/>
        </w:rPr>
        <w:t>analytica</w:t>
      </w:r>
      <w:proofErr w:type="spellEnd"/>
      <w:r w:rsidRPr="5615A59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SG"/>
        </w:rPr>
        <w:t xml:space="preserve"> </w:t>
      </w:r>
      <w:r w:rsidR="008047C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SG"/>
        </w:rPr>
        <w:t xml:space="preserve">Hanoi </w:t>
      </w:r>
      <w:r w:rsidRPr="5615A59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SG"/>
        </w:rPr>
        <w:t>202</w:t>
      </w:r>
      <w:r w:rsidR="008047C7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SG"/>
        </w:rPr>
        <w:t>6</w:t>
      </w:r>
      <w:r w:rsidRPr="5615A59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SG"/>
        </w:rPr>
        <w:t>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2638"/>
        <w:gridCol w:w="1209"/>
        <w:gridCol w:w="1975"/>
        <w:gridCol w:w="1518"/>
        <w:gridCol w:w="1356"/>
      </w:tblGrid>
      <w:tr w:rsidR="149B967D" w14:paraId="158D91B2" w14:textId="77777777" w:rsidTr="5615A590">
        <w:trPr>
          <w:trHeight w:val="300"/>
        </w:trPr>
        <w:tc>
          <w:tcPr>
            <w:tcW w:w="663" w:type="dxa"/>
            <w:tcMar>
              <w:left w:w="105" w:type="dxa"/>
              <w:right w:w="105" w:type="dxa"/>
            </w:tcMar>
          </w:tcPr>
          <w:p w14:paraId="3A869D31" w14:textId="268F2D55" w:rsidR="149B967D" w:rsidRDefault="5B8B359D" w:rsidP="79288606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sz w:val="20"/>
                <w:szCs w:val="20"/>
                <w:lang w:val="en-SG"/>
              </w:rPr>
              <w:t>No</w:t>
            </w:r>
          </w:p>
        </w:tc>
        <w:tc>
          <w:tcPr>
            <w:tcW w:w="2638" w:type="dxa"/>
            <w:tcMar>
              <w:left w:w="105" w:type="dxa"/>
              <w:right w:w="105" w:type="dxa"/>
            </w:tcMar>
          </w:tcPr>
          <w:p w14:paraId="1C0CB963" w14:textId="3385CE43" w:rsidR="149B967D" w:rsidRDefault="5B8B359D" w:rsidP="79288606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79288606">
              <w:rPr>
                <w:rFonts w:ascii="Arial" w:eastAsia="Arial" w:hAnsi="Arial" w:cs="Arial"/>
                <w:sz w:val="20"/>
                <w:szCs w:val="20"/>
                <w:lang w:val="en-SG"/>
              </w:rPr>
              <w:t>Delegates’s</w:t>
            </w:r>
            <w:proofErr w:type="spellEnd"/>
            <w:r w:rsidRPr="79288606">
              <w:rPr>
                <w:rFonts w:ascii="Arial" w:eastAsia="Arial" w:hAnsi="Arial" w:cs="Arial"/>
                <w:sz w:val="20"/>
                <w:szCs w:val="20"/>
                <w:lang w:val="en-SG"/>
              </w:rPr>
              <w:t xml:space="preserve"> name</w:t>
            </w:r>
          </w:p>
        </w:tc>
        <w:tc>
          <w:tcPr>
            <w:tcW w:w="1209" w:type="dxa"/>
            <w:tcMar>
              <w:left w:w="105" w:type="dxa"/>
              <w:right w:w="105" w:type="dxa"/>
            </w:tcMar>
          </w:tcPr>
          <w:p w14:paraId="4701EC97" w14:textId="463C5B09" w:rsidR="149B967D" w:rsidRDefault="5B8B359D" w:rsidP="79288606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sz w:val="20"/>
                <w:szCs w:val="20"/>
                <w:lang w:val="en-SG"/>
              </w:rPr>
              <w:t>Position</w:t>
            </w:r>
          </w:p>
        </w:tc>
        <w:tc>
          <w:tcPr>
            <w:tcW w:w="1975" w:type="dxa"/>
            <w:tcMar>
              <w:left w:w="105" w:type="dxa"/>
              <w:right w:w="105" w:type="dxa"/>
            </w:tcMar>
          </w:tcPr>
          <w:p w14:paraId="4AC4C1FA" w14:textId="524B52C0" w:rsidR="149B967D" w:rsidRDefault="5B8B359D" w:rsidP="79288606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sz w:val="20"/>
                <w:szCs w:val="20"/>
                <w:lang w:val="en-SG"/>
              </w:rPr>
              <w:t>Email</w:t>
            </w:r>
          </w:p>
        </w:tc>
        <w:tc>
          <w:tcPr>
            <w:tcW w:w="1518" w:type="dxa"/>
            <w:tcMar>
              <w:left w:w="105" w:type="dxa"/>
              <w:right w:w="105" w:type="dxa"/>
            </w:tcMar>
          </w:tcPr>
          <w:p w14:paraId="4DAFDEFB" w14:textId="01292D3D" w:rsidR="149B967D" w:rsidRDefault="5B8B359D" w:rsidP="79288606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sz w:val="20"/>
                <w:szCs w:val="20"/>
                <w:lang w:val="en-SG"/>
              </w:rPr>
              <w:t>HP</w:t>
            </w:r>
          </w:p>
        </w:tc>
        <w:tc>
          <w:tcPr>
            <w:tcW w:w="1356" w:type="dxa"/>
            <w:tcMar>
              <w:left w:w="105" w:type="dxa"/>
              <w:right w:w="105" w:type="dxa"/>
            </w:tcMar>
          </w:tcPr>
          <w:p w14:paraId="679C634F" w14:textId="0177CB50" w:rsidR="149B967D" w:rsidRDefault="5B8B359D" w:rsidP="79288606">
            <w:pPr>
              <w:spacing w:line="259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sz w:val="20"/>
                <w:szCs w:val="20"/>
                <w:lang w:val="en-SG"/>
              </w:rPr>
              <w:t>Remark</w:t>
            </w:r>
          </w:p>
        </w:tc>
      </w:tr>
      <w:tr w:rsidR="149B967D" w14:paraId="7A25A86E" w14:textId="77777777" w:rsidTr="5615A590">
        <w:trPr>
          <w:trHeight w:val="300"/>
        </w:trPr>
        <w:tc>
          <w:tcPr>
            <w:tcW w:w="663" w:type="dxa"/>
            <w:tcMar>
              <w:left w:w="105" w:type="dxa"/>
              <w:right w:w="105" w:type="dxa"/>
            </w:tcMar>
          </w:tcPr>
          <w:p w14:paraId="30BF3C90" w14:textId="5F988457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38" w:type="dxa"/>
            <w:tcMar>
              <w:left w:w="105" w:type="dxa"/>
              <w:right w:w="105" w:type="dxa"/>
            </w:tcMar>
          </w:tcPr>
          <w:p w14:paraId="2B6C050C" w14:textId="4DDA9DAB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Mar>
              <w:left w:w="105" w:type="dxa"/>
              <w:right w:w="105" w:type="dxa"/>
            </w:tcMar>
          </w:tcPr>
          <w:p w14:paraId="1C080FC5" w14:textId="06629190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Mar>
              <w:left w:w="105" w:type="dxa"/>
              <w:right w:w="105" w:type="dxa"/>
            </w:tcMar>
          </w:tcPr>
          <w:p w14:paraId="62EB118A" w14:textId="36EE3935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Mar>
              <w:left w:w="105" w:type="dxa"/>
              <w:right w:w="105" w:type="dxa"/>
            </w:tcMar>
          </w:tcPr>
          <w:p w14:paraId="3DB96552" w14:textId="6A4549BA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Mar>
              <w:left w:w="105" w:type="dxa"/>
              <w:right w:w="105" w:type="dxa"/>
            </w:tcMar>
          </w:tcPr>
          <w:p w14:paraId="189E0345" w14:textId="37AB757B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49B967D" w14:paraId="7D210C25" w14:textId="77777777" w:rsidTr="5615A590">
        <w:trPr>
          <w:trHeight w:val="300"/>
        </w:trPr>
        <w:tc>
          <w:tcPr>
            <w:tcW w:w="663" w:type="dxa"/>
            <w:tcMar>
              <w:left w:w="105" w:type="dxa"/>
              <w:right w:w="105" w:type="dxa"/>
            </w:tcMar>
          </w:tcPr>
          <w:p w14:paraId="796C207F" w14:textId="069D36E4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38" w:type="dxa"/>
            <w:tcMar>
              <w:left w:w="105" w:type="dxa"/>
              <w:right w:w="105" w:type="dxa"/>
            </w:tcMar>
          </w:tcPr>
          <w:p w14:paraId="7E962393" w14:textId="3319D2EE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Mar>
              <w:left w:w="105" w:type="dxa"/>
              <w:right w:w="105" w:type="dxa"/>
            </w:tcMar>
          </w:tcPr>
          <w:p w14:paraId="42FD6A84" w14:textId="40758A08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Mar>
              <w:left w:w="105" w:type="dxa"/>
              <w:right w:w="105" w:type="dxa"/>
            </w:tcMar>
          </w:tcPr>
          <w:p w14:paraId="73127B03" w14:textId="26AD5773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Mar>
              <w:left w:w="105" w:type="dxa"/>
              <w:right w:w="105" w:type="dxa"/>
            </w:tcMar>
          </w:tcPr>
          <w:p w14:paraId="6D949F64" w14:textId="06E575C4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Mar>
              <w:left w:w="105" w:type="dxa"/>
              <w:right w:w="105" w:type="dxa"/>
            </w:tcMar>
          </w:tcPr>
          <w:p w14:paraId="3CF154F2" w14:textId="2BB42616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49B967D" w14:paraId="3C7DC977" w14:textId="77777777" w:rsidTr="5615A590">
        <w:trPr>
          <w:trHeight w:val="300"/>
        </w:trPr>
        <w:tc>
          <w:tcPr>
            <w:tcW w:w="663" w:type="dxa"/>
            <w:tcMar>
              <w:left w:w="105" w:type="dxa"/>
              <w:right w:w="105" w:type="dxa"/>
            </w:tcMar>
          </w:tcPr>
          <w:p w14:paraId="4FDDB82B" w14:textId="00A39FC9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38" w:type="dxa"/>
            <w:tcMar>
              <w:left w:w="105" w:type="dxa"/>
              <w:right w:w="105" w:type="dxa"/>
            </w:tcMar>
          </w:tcPr>
          <w:p w14:paraId="637B1ECF" w14:textId="70479002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Mar>
              <w:left w:w="105" w:type="dxa"/>
              <w:right w:w="105" w:type="dxa"/>
            </w:tcMar>
          </w:tcPr>
          <w:p w14:paraId="7DEE651F" w14:textId="0C1BF4D3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Mar>
              <w:left w:w="105" w:type="dxa"/>
              <w:right w:w="105" w:type="dxa"/>
            </w:tcMar>
          </w:tcPr>
          <w:p w14:paraId="2E67EAF7" w14:textId="582C5285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Mar>
              <w:left w:w="105" w:type="dxa"/>
              <w:right w:w="105" w:type="dxa"/>
            </w:tcMar>
          </w:tcPr>
          <w:p w14:paraId="7E5760AB" w14:textId="67114B7D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Mar>
              <w:left w:w="105" w:type="dxa"/>
              <w:right w:w="105" w:type="dxa"/>
            </w:tcMar>
          </w:tcPr>
          <w:p w14:paraId="37F7D1CD" w14:textId="16E2ED21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49B967D" w14:paraId="36F52CEF" w14:textId="77777777" w:rsidTr="5615A590">
        <w:trPr>
          <w:trHeight w:val="300"/>
        </w:trPr>
        <w:tc>
          <w:tcPr>
            <w:tcW w:w="663" w:type="dxa"/>
            <w:tcMar>
              <w:left w:w="105" w:type="dxa"/>
              <w:right w:w="105" w:type="dxa"/>
            </w:tcMar>
          </w:tcPr>
          <w:p w14:paraId="0BA6CEF1" w14:textId="4F4D9C67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38" w:type="dxa"/>
            <w:tcMar>
              <w:left w:w="105" w:type="dxa"/>
              <w:right w:w="105" w:type="dxa"/>
            </w:tcMar>
          </w:tcPr>
          <w:p w14:paraId="41B2A066" w14:textId="24664289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Mar>
              <w:left w:w="105" w:type="dxa"/>
              <w:right w:w="105" w:type="dxa"/>
            </w:tcMar>
          </w:tcPr>
          <w:p w14:paraId="4356EF32" w14:textId="7253DBC6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Mar>
              <w:left w:w="105" w:type="dxa"/>
              <w:right w:w="105" w:type="dxa"/>
            </w:tcMar>
          </w:tcPr>
          <w:p w14:paraId="7544D4CC" w14:textId="36D9D369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Mar>
              <w:left w:w="105" w:type="dxa"/>
              <w:right w:w="105" w:type="dxa"/>
            </w:tcMar>
          </w:tcPr>
          <w:p w14:paraId="4B92B979" w14:textId="5758BF0B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Mar>
              <w:left w:w="105" w:type="dxa"/>
              <w:right w:w="105" w:type="dxa"/>
            </w:tcMar>
          </w:tcPr>
          <w:p w14:paraId="53451A45" w14:textId="603984F5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149B967D" w14:paraId="7F51B6EB" w14:textId="77777777" w:rsidTr="5615A590">
        <w:trPr>
          <w:trHeight w:val="300"/>
        </w:trPr>
        <w:tc>
          <w:tcPr>
            <w:tcW w:w="663" w:type="dxa"/>
            <w:tcMar>
              <w:left w:w="105" w:type="dxa"/>
              <w:right w:w="105" w:type="dxa"/>
            </w:tcMar>
          </w:tcPr>
          <w:p w14:paraId="542FDC8D" w14:textId="500203D0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38" w:type="dxa"/>
            <w:tcMar>
              <w:left w:w="105" w:type="dxa"/>
              <w:right w:w="105" w:type="dxa"/>
            </w:tcMar>
          </w:tcPr>
          <w:p w14:paraId="5B608229" w14:textId="06C60A90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9" w:type="dxa"/>
            <w:tcMar>
              <w:left w:w="105" w:type="dxa"/>
              <w:right w:w="105" w:type="dxa"/>
            </w:tcMar>
          </w:tcPr>
          <w:p w14:paraId="252A199E" w14:textId="088AE1BF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975" w:type="dxa"/>
            <w:tcMar>
              <w:left w:w="105" w:type="dxa"/>
              <w:right w:w="105" w:type="dxa"/>
            </w:tcMar>
          </w:tcPr>
          <w:p w14:paraId="5C8C9972" w14:textId="2B232F10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18" w:type="dxa"/>
            <w:tcMar>
              <w:left w:w="105" w:type="dxa"/>
              <w:right w:w="105" w:type="dxa"/>
            </w:tcMar>
          </w:tcPr>
          <w:p w14:paraId="7F5B37F7" w14:textId="01E4F218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Mar>
              <w:left w:w="105" w:type="dxa"/>
              <w:right w:w="105" w:type="dxa"/>
            </w:tcMar>
          </w:tcPr>
          <w:p w14:paraId="408A5F8D" w14:textId="5EF7A3BB" w:rsidR="149B967D" w:rsidRDefault="149B967D" w:rsidP="79288606">
            <w:pPr>
              <w:spacing w:line="259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2066853C" w14:textId="2C4E30C0" w:rsidR="5615A590" w:rsidRDefault="5615A590" w:rsidP="5615A590">
      <w:pPr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SG"/>
        </w:rPr>
      </w:pPr>
    </w:p>
    <w:p w14:paraId="29A06D70" w14:textId="34102FD0" w:rsidR="7956502C" w:rsidRDefault="7956502C" w:rsidP="5615A590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en-SG"/>
        </w:rPr>
      </w:pPr>
      <w:r w:rsidRPr="5615A590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SG"/>
        </w:rPr>
        <w:t xml:space="preserve">4. The lines of interest: </w:t>
      </w: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4863"/>
        <w:gridCol w:w="4497"/>
      </w:tblGrid>
      <w:tr w:rsidR="149B967D" w14:paraId="673A3AE9" w14:textId="77777777" w:rsidTr="5615A590">
        <w:trPr>
          <w:trHeight w:val="300"/>
        </w:trPr>
        <w:tc>
          <w:tcPr>
            <w:tcW w:w="4863" w:type="dxa"/>
            <w:tcMar>
              <w:left w:w="105" w:type="dxa"/>
              <w:right w:w="105" w:type="dxa"/>
            </w:tcMar>
          </w:tcPr>
          <w:p w14:paraId="746C1BC1" w14:textId="261F53C7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Material testing</w:t>
            </w:r>
          </w:p>
        </w:tc>
        <w:tc>
          <w:tcPr>
            <w:tcW w:w="4497" w:type="dxa"/>
            <w:tcMar>
              <w:left w:w="105" w:type="dxa"/>
              <w:right w:w="105" w:type="dxa"/>
            </w:tcMar>
          </w:tcPr>
          <w:p w14:paraId="0A39FD72" w14:textId="643B956E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Laboratory data systems and diagnostics</w:t>
            </w:r>
          </w:p>
        </w:tc>
      </w:tr>
      <w:tr w:rsidR="149B967D" w14:paraId="0410A2AF" w14:textId="77777777" w:rsidTr="5615A590">
        <w:trPr>
          <w:trHeight w:val="300"/>
        </w:trPr>
        <w:tc>
          <w:tcPr>
            <w:tcW w:w="4863" w:type="dxa"/>
            <w:tcMar>
              <w:left w:w="105" w:type="dxa"/>
              <w:right w:w="105" w:type="dxa"/>
            </w:tcMar>
          </w:tcPr>
          <w:p w14:paraId="75545E8C" w14:textId="27A216B8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Instrumental analysis</w:t>
            </w:r>
          </w:p>
        </w:tc>
        <w:tc>
          <w:tcPr>
            <w:tcW w:w="4497" w:type="dxa"/>
            <w:tcMar>
              <w:left w:w="105" w:type="dxa"/>
              <w:right w:w="105" w:type="dxa"/>
            </w:tcMar>
          </w:tcPr>
          <w:p w14:paraId="4F72E73B" w14:textId="1AD04878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 xml:space="preserve">□ Laboratory </w:t>
            </w:r>
            <w:r w:rsidR="08F1863F"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apparatus</w:t>
            </w:r>
          </w:p>
        </w:tc>
      </w:tr>
      <w:tr w:rsidR="149B967D" w14:paraId="304D0DA7" w14:textId="77777777" w:rsidTr="5615A590">
        <w:trPr>
          <w:trHeight w:val="300"/>
        </w:trPr>
        <w:tc>
          <w:tcPr>
            <w:tcW w:w="4863" w:type="dxa"/>
            <w:tcMar>
              <w:left w:w="105" w:type="dxa"/>
              <w:right w:w="105" w:type="dxa"/>
            </w:tcMar>
          </w:tcPr>
          <w:p w14:paraId="28E84D29" w14:textId="33B9B5E4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Applications</w:t>
            </w:r>
          </w:p>
        </w:tc>
        <w:tc>
          <w:tcPr>
            <w:tcW w:w="4497" w:type="dxa"/>
            <w:tcMar>
              <w:left w:w="105" w:type="dxa"/>
              <w:right w:w="105" w:type="dxa"/>
            </w:tcMar>
          </w:tcPr>
          <w:p w14:paraId="151A498D" w14:textId="409C4D7E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Laboratory equipment and machines</w:t>
            </w:r>
          </w:p>
        </w:tc>
      </w:tr>
      <w:tr w:rsidR="149B967D" w14:paraId="17CBA347" w14:textId="77777777" w:rsidTr="5615A590">
        <w:trPr>
          <w:trHeight w:val="300"/>
        </w:trPr>
        <w:tc>
          <w:tcPr>
            <w:tcW w:w="4863" w:type="dxa"/>
            <w:tcMar>
              <w:left w:w="105" w:type="dxa"/>
              <w:right w:w="105" w:type="dxa"/>
            </w:tcMar>
          </w:tcPr>
          <w:p w14:paraId="6E7F282E" w14:textId="412CEA73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Measuring and Testing technology</w:t>
            </w:r>
          </w:p>
        </w:tc>
        <w:tc>
          <w:tcPr>
            <w:tcW w:w="4497" w:type="dxa"/>
            <w:tcMar>
              <w:left w:w="105" w:type="dxa"/>
              <w:right w:w="105" w:type="dxa"/>
            </w:tcMar>
          </w:tcPr>
          <w:p w14:paraId="0E9DF46F" w14:textId="697ED4E4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Consumables</w:t>
            </w:r>
          </w:p>
        </w:tc>
      </w:tr>
      <w:tr w:rsidR="149B967D" w14:paraId="65E5B284" w14:textId="77777777" w:rsidTr="5615A590">
        <w:trPr>
          <w:trHeight w:val="300"/>
        </w:trPr>
        <w:tc>
          <w:tcPr>
            <w:tcW w:w="4863" w:type="dxa"/>
            <w:tcMar>
              <w:left w:w="105" w:type="dxa"/>
              <w:right w:w="105" w:type="dxa"/>
            </w:tcMar>
          </w:tcPr>
          <w:p w14:paraId="778D49C0" w14:textId="4B904302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Microscope and Optical image processing</w:t>
            </w:r>
          </w:p>
          <w:p w14:paraId="0F6A4FE2" w14:textId="07D30BBD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Quality contro</w:t>
            </w:r>
            <w:r w:rsidR="3BF7D503"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l</w:t>
            </w:r>
          </w:p>
          <w:p w14:paraId="5CCBDA2A" w14:textId="6A5ADCCA" w:rsidR="149B967D" w:rsidRDefault="3BF7D503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Chemicals and Reagents</w:t>
            </w:r>
          </w:p>
        </w:tc>
        <w:tc>
          <w:tcPr>
            <w:tcW w:w="4497" w:type="dxa"/>
            <w:tcMar>
              <w:left w:w="105" w:type="dxa"/>
              <w:right w:w="105" w:type="dxa"/>
            </w:tcMar>
          </w:tcPr>
          <w:p w14:paraId="7ECCAF33" w14:textId="79FD5B30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Occupational safety</w:t>
            </w:r>
          </w:p>
          <w:p w14:paraId="6F88A45A" w14:textId="6BE50F4B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Laboratory technology for biotech and the life science</w:t>
            </w:r>
          </w:p>
        </w:tc>
      </w:tr>
      <w:tr w:rsidR="149B967D" w14:paraId="6B0D9432" w14:textId="77777777" w:rsidTr="5615A590">
        <w:trPr>
          <w:trHeight w:val="300"/>
        </w:trPr>
        <w:tc>
          <w:tcPr>
            <w:tcW w:w="4863" w:type="dxa"/>
            <w:tcMar>
              <w:left w:w="105" w:type="dxa"/>
              <w:right w:w="105" w:type="dxa"/>
            </w:tcMar>
          </w:tcPr>
          <w:p w14:paraId="2FC6BC89" w14:textId="33C012C6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Laboratory automation and robotics</w:t>
            </w:r>
          </w:p>
          <w:p w14:paraId="5400C17A" w14:textId="5FB8B3B8" w:rsidR="149B967D" w:rsidRDefault="7B6D7E79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Laboratory diagnostics</w:t>
            </w:r>
          </w:p>
        </w:tc>
        <w:tc>
          <w:tcPr>
            <w:tcW w:w="4497" w:type="dxa"/>
            <w:tcMar>
              <w:left w:w="105" w:type="dxa"/>
              <w:right w:w="105" w:type="dxa"/>
            </w:tcMar>
          </w:tcPr>
          <w:p w14:paraId="5E18C0D8" w14:textId="744E7E90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Diagnostics in medical research</w:t>
            </w:r>
          </w:p>
          <w:p w14:paraId="38B0F07C" w14:textId="7EE88049" w:rsidR="149B967D" w:rsidRDefault="096292A6" w:rsidP="5615A590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615A590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Bioanalysis/Biochemicals</w:t>
            </w:r>
          </w:p>
        </w:tc>
      </w:tr>
    </w:tbl>
    <w:p w14:paraId="5E156FC9" w14:textId="4ECA4CA5" w:rsidR="149B967D" w:rsidRDefault="149B967D" w:rsidP="79288606">
      <w:pPr>
        <w:spacing w:after="0"/>
        <w:rPr>
          <w:rFonts w:ascii="Arial" w:eastAsia="Arial" w:hAnsi="Arial" w:cs="Arial"/>
          <w:color w:val="000000" w:themeColor="text1"/>
          <w:sz w:val="20"/>
          <w:szCs w:val="20"/>
          <w:lang w:val="en-SG"/>
        </w:rPr>
      </w:pPr>
    </w:p>
    <w:p w14:paraId="40A9849E" w14:textId="3B0A5B78" w:rsidR="7956502C" w:rsidRDefault="7956502C" w:rsidP="79288606">
      <w:pPr>
        <w:tabs>
          <w:tab w:val="left" w:pos="300"/>
        </w:tabs>
        <w:spacing w:after="0" w:line="0" w:lineRule="atLeast"/>
        <w:jc w:val="both"/>
        <w:rPr>
          <w:rFonts w:ascii="Arial" w:eastAsia="Arial" w:hAnsi="Arial" w:cs="Arial"/>
          <w:color w:val="000000" w:themeColor="text1"/>
          <w:sz w:val="20"/>
          <w:szCs w:val="20"/>
          <w:lang w:val="en-SG"/>
        </w:rPr>
      </w:pPr>
      <w:r w:rsidRPr="79288606">
        <w:rPr>
          <w:rFonts w:ascii="Arial" w:eastAsia="Arial" w:hAnsi="Arial" w:cs="Arial"/>
          <w:b/>
          <w:bCs/>
          <w:color w:val="000000" w:themeColor="text1"/>
          <w:sz w:val="20"/>
          <w:szCs w:val="20"/>
          <w:lang w:val="en-SG"/>
        </w:rPr>
        <w:t>5. Field of business:</w:t>
      </w:r>
    </w:p>
    <w:tbl>
      <w:tblPr>
        <w:tblStyle w:val="TableGrid"/>
        <w:tblW w:w="9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6"/>
        <w:gridCol w:w="4534"/>
      </w:tblGrid>
      <w:tr w:rsidR="149B967D" w14:paraId="28739013" w14:textId="77777777" w:rsidTr="79288606">
        <w:trPr>
          <w:trHeight w:val="300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67FF67F" w14:textId="04342D90" w:rsidR="149B967D" w:rsidRDefault="5B8B359D" w:rsidP="7928860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Chemical, Petrochemical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5577EB8" w14:textId="18D92237" w:rsidR="149B967D" w:rsidRDefault="5B8B359D" w:rsidP="7928860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 xml:space="preserve">□ Hospital/Testing </w:t>
            </w:r>
            <w:proofErr w:type="spellStart"/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Center</w:t>
            </w:r>
            <w:proofErr w:type="spellEnd"/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 xml:space="preserve">/Medical </w:t>
            </w:r>
            <w:proofErr w:type="spellStart"/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Center</w:t>
            </w:r>
            <w:proofErr w:type="spellEnd"/>
          </w:p>
        </w:tc>
      </w:tr>
      <w:tr w:rsidR="149B967D" w14:paraId="74F246CF" w14:textId="77777777" w:rsidTr="79288606">
        <w:trPr>
          <w:trHeight w:val="300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3FF35800" w14:textId="71042053" w:rsidR="149B967D" w:rsidRDefault="5B8B359D" w:rsidP="7928860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Pharmaceutical, Cosmetic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57ED1E9C" w14:textId="53DDE2A1" w:rsidR="149B967D" w:rsidRDefault="5B8B359D" w:rsidP="7928860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Medical Lab</w:t>
            </w:r>
          </w:p>
        </w:tc>
      </w:tr>
      <w:tr w:rsidR="149B967D" w14:paraId="5350CF1F" w14:textId="77777777" w:rsidTr="79288606">
        <w:trPr>
          <w:trHeight w:val="300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14741B7" w14:textId="0665C592" w:rsidR="149B967D" w:rsidRDefault="5B8B359D" w:rsidP="7928860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Biotechnology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EAA7BB6" w14:textId="257A004E" w:rsidR="149B967D" w:rsidRDefault="5B8B359D" w:rsidP="7928860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Automotive</w:t>
            </w:r>
          </w:p>
        </w:tc>
      </w:tr>
      <w:tr w:rsidR="149B967D" w14:paraId="3F229531" w14:textId="77777777" w:rsidTr="79288606">
        <w:trPr>
          <w:trHeight w:val="300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11FBC4F" w14:textId="57345C81" w:rsidR="149B967D" w:rsidRDefault="5B8B359D" w:rsidP="7928860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Environment Technologies/Protection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24FFD81" w14:textId="7A454F56" w:rsidR="149B967D" w:rsidRDefault="5B8B359D" w:rsidP="7928860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Electric, Electronic</w:t>
            </w:r>
          </w:p>
        </w:tc>
      </w:tr>
      <w:tr w:rsidR="149B967D" w14:paraId="65DEE013" w14:textId="77777777" w:rsidTr="79288606">
        <w:trPr>
          <w:trHeight w:val="518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7772C59F" w14:textId="2BA3C2B3" w:rsidR="149B967D" w:rsidRDefault="5B8B359D" w:rsidP="7928860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Laboratory/Material Testing</w:t>
            </w:r>
          </w:p>
          <w:p w14:paraId="416DA462" w14:textId="4A314E89" w:rsidR="149B967D" w:rsidRDefault="5B8B359D" w:rsidP="7928860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Food &amp; Beverage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22D53B84" w14:textId="2B1BB210" w:rsidR="149B967D" w:rsidRDefault="5B8B359D" w:rsidP="7928860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Building</w:t>
            </w:r>
          </w:p>
          <w:p w14:paraId="66476AEA" w14:textId="10C58BC6" w:rsidR="149B967D" w:rsidRDefault="5B8B359D" w:rsidP="7928860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Metal Working, Synthetics Processing</w:t>
            </w:r>
          </w:p>
        </w:tc>
      </w:tr>
      <w:tr w:rsidR="149B967D" w14:paraId="4E8FD629" w14:textId="77777777" w:rsidTr="79288606">
        <w:trPr>
          <w:trHeight w:val="300"/>
        </w:trPr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675BCC5" w14:textId="5ACFA52B" w:rsidR="149B967D" w:rsidRDefault="5B8B359D" w:rsidP="7928860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Textile, Leather &amp; Footwear</w:t>
            </w:r>
          </w:p>
        </w:tc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1839C717" w14:textId="59F35333" w:rsidR="149B967D" w:rsidRDefault="5B8B359D" w:rsidP="79288606">
            <w:pPr>
              <w:spacing w:line="259" w:lineRule="auto"/>
              <w:jc w:val="both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79288606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SG"/>
              </w:rPr>
              <w:t>□ Universities/Institutes</w:t>
            </w:r>
          </w:p>
        </w:tc>
      </w:tr>
    </w:tbl>
    <w:p w14:paraId="682AF00A" w14:textId="4253A674" w:rsidR="79288606" w:rsidRDefault="79288606" w:rsidP="79288606">
      <w:pPr>
        <w:spacing w:after="0" w:line="0" w:lineRule="atLeast"/>
        <w:rPr>
          <w:rFonts w:ascii="Arial" w:eastAsia="Arial" w:hAnsi="Arial" w:cs="Arial"/>
          <w:color w:val="000000" w:themeColor="text1"/>
          <w:lang w:val="en-SG"/>
        </w:rPr>
      </w:pPr>
    </w:p>
    <w:p w14:paraId="31C7801E" w14:textId="0CFEAF0E" w:rsidR="149B967D" w:rsidRPr="00C55297" w:rsidRDefault="5CCEEAAD" w:rsidP="79288606">
      <w:pPr>
        <w:spacing w:after="0" w:line="0" w:lineRule="atLeast"/>
        <w:ind w:left="4320"/>
        <w:rPr>
          <w:rFonts w:ascii="Arial" w:eastAsia="Arial" w:hAnsi="Arial" w:cs="Arial"/>
          <w:color w:val="000000" w:themeColor="text1"/>
          <w:lang w:val="en-SG"/>
        </w:rPr>
      </w:pPr>
      <w:r w:rsidRPr="79288606">
        <w:rPr>
          <w:rFonts w:ascii="Arial" w:eastAsia="Arial" w:hAnsi="Arial" w:cs="Arial"/>
          <w:color w:val="000000" w:themeColor="text1"/>
          <w:lang w:val="en-SG"/>
        </w:rPr>
        <w:t>City, Date……………</w:t>
      </w:r>
      <w:r w:rsidR="4A791E3B" w:rsidRPr="79288606">
        <w:rPr>
          <w:rFonts w:ascii="Arial" w:eastAsia="Arial" w:hAnsi="Arial" w:cs="Arial"/>
          <w:color w:val="000000" w:themeColor="text1"/>
          <w:lang w:val="en-SG"/>
        </w:rPr>
        <w:t>..........................................</w:t>
      </w:r>
    </w:p>
    <w:p w14:paraId="146909F6" w14:textId="037576EC" w:rsidR="149B967D" w:rsidRPr="00C55297" w:rsidRDefault="5CCEEAAD" w:rsidP="79288606">
      <w:pPr>
        <w:spacing w:after="0" w:line="0" w:lineRule="atLeast"/>
        <w:ind w:left="4320"/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SG"/>
        </w:rPr>
      </w:pPr>
      <w:r w:rsidRPr="79288606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SG"/>
        </w:rPr>
        <w:t>(</w:t>
      </w:r>
      <w:r w:rsidRPr="79288606">
        <w:rPr>
          <w:rFonts w:ascii="Arial" w:eastAsia="Arial" w:hAnsi="Arial" w:cs="Arial"/>
          <w:i/>
          <w:iCs/>
          <w:color w:val="000000" w:themeColor="text1"/>
          <w:sz w:val="20"/>
          <w:szCs w:val="20"/>
        </w:rPr>
        <w:t>Company stamp and legally binding signature</w:t>
      </w:r>
      <w:r w:rsidRPr="79288606">
        <w:rPr>
          <w:rFonts w:ascii="Arial" w:eastAsia="Arial" w:hAnsi="Arial" w:cs="Arial"/>
          <w:i/>
          <w:iCs/>
          <w:color w:val="000000" w:themeColor="text1"/>
          <w:sz w:val="20"/>
          <w:szCs w:val="20"/>
          <w:lang w:val="en-SG"/>
        </w:rPr>
        <w:t>)</w:t>
      </w:r>
    </w:p>
    <w:sectPr w:rsidR="149B967D" w:rsidRPr="00C55297" w:rsidSect="00EE3BD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3628D" w14:textId="77777777" w:rsidR="00ED1056" w:rsidRDefault="00ED1056" w:rsidP="007945FB">
      <w:pPr>
        <w:spacing w:after="0" w:line="240" w:lineRule="auto"/>
      </w:pPr>
      <w:r>
        <w:separator/>
      </w:r>
    </w:p>
  </w:endnote>
  <w:endnote w:type="continuationSeparator" w:id="0">
    <w:p w14:paraId="4F0B035D" w14:textId="77777777" w:rsidR="00ED1056" w:rsidRDefault="00ED1056" w:rsidP="007945FB">
      <w:pPr>
        <w:spacing w:after="0" w:line="240" w:lineRule="auto"/>
      </w:pPr>
      <w:r>
        <w:continuationSeparator/>
      </w:r>
    </w:p>
  </w:endnote>
  <w:endnote w:type="continuationNotice" w:id="1">
    <w:p w14:paraId="5CA33F82" w14:textId="77777777" w:rsidR="00ED1056" w:rsidRDefault="00ED105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DCB36" w14:textId="77777777" w:rsidR="00ED1056" w:rsidRDefault="00ED1056" w:rsidP="007945FB">
      <w:pPr>
        <w:spacing w:after="0" w:line="240" w:lineRule="auto"/>
      </w:pPr>
      <w:r>
        <w:separator/>
      </w:r>
    </w:p>
  </w:footnote>
  <w:footnote w:type="continuationSeparator" w:id="0">
    <w:p w14:paraId="7947484F" w14:textId="77777777" w:rsidR="00ED1056" w:rsidRDefault="00ED1056" w:rsidP="007945FB">
      <w:pPr>
        <w:spacing w:after="0" w:line="240" w:lineRule="auto"/>
      </w:pPr>
      <w:r>
        <w:continuationSeparator/>
      </w:r>
    </w:p>
  </w:footnote>
  <w:footnote w:type="continuationNotice" w:id="1">
    <w:p w14:paraId="34AE2EF1" w14:textId="77777777" w:rsidR="00ED1056" w:rsidRDefault="00ED105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29155" w14:textId="6B36D634" w:rsidR="007945FB" w:rsidRDefault="008047C7" w:rsidP="5615A590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C46FEB" wp14:editId="452AC017">
          <wp:simplePos x="0" y="0"/>
          <wp:positionH relativeFrom="column">
            <wp:posOffset>262449</wp:posOffset>
          </wp:positionH>
          <wp:positionV relativeFrom="paragraph">
            <wp:posOffset>-203200</wp:posOffset>
          </wp:positionV>
          <wp:extent cx="5422900" cy="803586"/>
          <wp:effectExtent l="0" t="0" r="6350" b="0"/>
          <wp:wrapSquare wrapText="bothSides"/>
          <wp:docPr id="5367600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760052" name="Picture 536760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900" cy="8035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QKiab63R" int2:invalidationBookmarkName="" int2:hashCode="WFP6RC3T6nlZuf" int2:id="gYZfbP9O">
      <int2:state int2:value="Rejected" int2:type="AugLoop_Text_Critique"/>
    </int2:bookmark>
    <int2:bookmark int2:bookmarkName="_Int_G3WMyBzM" int2:invalidationBookmarkName="" int2:hashCode="aMavdvW3e2GbrU" int2:id="HKT4isBC">
      <int2:state int2:value="Rejected" int2:type="AugLoop_Text_Critique"/>
    </int2:bookmark>
    <int2:bookmark int2:bookmarkName="_Int_ogLygKJC" int2:invalidationBookmarkName="" int2:hashCode="6V+JqJg0pyZZyn" int2:id="O529hm8D">
      <int2:state int2:value="Rejected" int2:type="AugLoop_Text_Critique"/>
    </int2:bookmark>
    <int2:bookmark int2:bookmarkName="_Int_MzawZMR4" int2:invalidationBookmarkName="" int2:hashCode="L3a3a69vaFcKUg" int2:id="Xan7vh8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6717B"/>
    <w:multiLevelType w:val="hybridMultilevel"/>
    <w:tmpl w:val="D056F9D8"/>
    <w:lvl w:ilvl="0" w:tplc="9D7414BA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8B862FB4">
      <w:start w:val="1"/>
      <w:numFmt w:val="lowerLetter"/>
      <w:lvlText w:val="%2."/>
      <w:lvlJc w:val="left"/>
      <w:pPr>
        <w:ind w:left="1440" w:hanging="360"/>
      </w:pPr>
    </w:lvl>
    <w:lvl w:ilvl="2" w:tplc="852687CC">
      <w:start w:val="1"/>
      <w:numFmt w:val="lowerRoman"/>
      <w:lvlText w:val="%3."/>
      <w:lvlJc w:val="right"/>
      <w:pPr>
        <w:ind w:left="2160" w:hanging="180"/>
      </w:pPr>
    </w:lvl>
    <w:lvl w:ilvl="3" w:tplc="47E6BCB6">
      <w:start w:val="1"/>
      <w:numFmt w:val="decimal"/>
      <w:lvlText w:val="%4."/>
      <w:lvlJc w:val="left"/>
      <w:pPr>
        <w:ind w:left="2880" w:hanging="360"/>
      </w:pPr>
    </w:lvl>
    <w:lvl w:ilvl="4" w:tplc="27684974">
      <w:start w:val="1"/>
      <w:numFmt w:val="lowerLetter"/>
      <w:lvlText w:val="%5."/>
      <w:lvlJc w:val="left"/>
      <w:pPr>
        <w:ind w:left="3600" w:hanging="360"/>
      </w:pPr>
    </w:lvl>
    <w:lvl w:ilvl="5" w:tplc="4B88254C">
      <w:start w:val="1"/>
      <w:numFmt w:val="lowerRoman"/>
      <w:lvlText w:val="%6."/>
      <w:lvlJc w:val="right"/>
      <w:pPr>
        <w:ind w:left="4320" w:hanging="180"/>
      </w:pPr>
    </w:lvl>
    <w:lvl w:ilvl="6" w:tplc="2CB6999A">
      <w:start w:val="1"/>
      <w:numFmt w:val="decimal"/>
      <w:lvlText w:val="%7."/>
      <w:lvlJc w:val="left"/>
      <w:pPr>
        <w:ind w:left="5040" w:hanging="360"/>
      </w:pPr>
    </w:lvl>
    <w:lvl w:ilvl="7" w:tplc="3B823B8E">
      <w:start w:val="1"/>
      <w:numFmt w:val="lowerLetter"/>
      <w:lvlText w:val="%8."/>
      <w:lvlJc w:val="left"/>
      <w:pPr>
        <w:ind w:left="5760" w:hanging="360"/>
      </w:pPr>
    </w:lvl>
    <w:lvl w:ilvl="8" w:tplc="10CE07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6B3EC"/>
    <w:multiLevelType w:val="hybridMultilevel"/>
    <w:tmpl w:val="6A827A66"/>
    <w:lvl w:ilvl="0" w:tplc="FC62D27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9F7265F2">
      <w:start w:val="1"/>
      <w:numFmt w:val="lowerLetter"/>
      <w:lvlText w:val="%2."/>
      <w:lvlJc w:val="left"/>
      <w:pPr>
        <w:ind w:left="1440" w:hanging="360"/>
      </w:pPr>
    </w:lvl>
    <w:lvl w:ilvl="2" w:tplc="83B2BD38">
      <w:start w:val="1"/>
      <w:numFmt w:val="lowerRoman"/>
      <w:lvlText w:val="%3."/>
      <w:lvlJc w:val="right"/>
      <w:pPr>
        <w:ind w:left="2160" w:hanging="180"/>
      </w:pPr>
    </w:lvl>
    <w:lvl w:ilvl="3" w:tplc="A8E838FE">
      <w:start w:val="1"/>
      <w:numFmt w:val="decimal"/>
      <w:lvlText w:val="%4."/>
      <w:lvlJc w:val="left"/>
      <w:pPr>
        <w:ind w:left="2880" w:hanging="360"/>
      </w:pPr>
    </w:lvl>
    <w:lvl w:ilvl="4" w:tplc="CEF2AB24">
      <w:start w:val="1"/>
      <w:numFmt w:val="lowerLetter"/>
      <w:lvlText w:val="%5."/>
      <w:lvlJc w:val="left"/>
      <w:pPr>
        <w:ind w:left="3600" w:hanging="360"/>
      </w:pPr>
    </w:lvl>
    <w:lvl w:ilvl="5" w:tplc="31169FEA">
      <w:start w:val="1"/>
      <w:numFmt w:val="lowerRoman"/>
      <w:lvlText w:val="%6."/>
      <w:lvlJc w:val="right"/>
      <w:pPr>
        <w:ind w:left="4320" w:hanging="180"/>
      </w:pPr>
    </w:lvl>
    <w:lvl w:ilvl="6" w:tplc="7534B466">
      <w:start w:val="1"/>
      <w:numFmt w:val="decimal"/>
      <w:lvlText w:val="%7."/>
      <w:lvlJc w:val="left"/>
      <w:pPr>
        <w:ind w:left="5040" w:hanging="360"/>
      </w:pPr>
    </w:lvl>
    <w:lvl w:ilvl="7" w:tplc="58ECAFA6">
      <w:start w:val="1"/>
      <w:numFmt w:val="lowerLetter"/>
      <w:lvlText w:val="%8."/>
      <w:lvlJc w:val="left"/>
      <w:pPr>
        <w:ind w:left="5760" w:hanging="360"/>
      </w:pPr>
    </w:lvl>
    <w:lvl w:ilvl="8" w:tplc="EEBC48D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A8949"/>
    <w:multiLevelType w:val="hybridMultilevel"/>
    <w:tmpl w:val="356271DA"/>
    <w:lvl w:ilvl="0" w:tplc="5B80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EE4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E5E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D89D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760C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B02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788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49C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20C5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FA34D"/>
    <w:multiLevelType w:val="hybridMultilevel"/>
    <w:tmpl w:val="B52001CA"/>
    <w:lvl w:ilvl="0" w:tplc="EA3A6DD8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8ED63396">
      <w:start w:val="1"/>
      <w:numFmt w:val="lowerLetter"/>
      <w:lvlText w:val="%2."/>
      <w:lvlJc w:val="left"/>
      <w:pPr>
        <w:ind w:left="1440" w:hanging="360"/>
      </w:pPr>
    </w:lvl>
    <w:lvl w:ilvl="2" w:tplc="7460FC06">
      <w:start w:val="1"/>
      <w:numFmt w:val="lowerRoman"/>
      <w:lvlText w:val="%3."/>
      <w:lvlJc w:val="right"/>
      <w:pPr>
        <w:ind w:left="2160" w:hanging="180"/>
      </w:pPr>
    </w:lvl>
    <w:lvl w:ilvl="3" w:tplc="17987AF6">
      <w:start w:val="1"/>
      <w:numFmt w:val="decimal"/>
      <w:lvlText w:val="%4."/>
      <w:lvlJc w:val="left"/>
      <w:pPr>
        <w:ind w:left="2880" w:hanging="360"/>
      </w:pPr>
    </w:lvl>
    <w:lvl w:ilvl="4" w:tplc="BA0CFF9E">
      <w:start w:val="1"/>
      <w:numFmt w:val="lowerLetter"/>
      <w:lvlText w:val="%5."/>
      <w:lvlJc w:val="left"/>
      <w:pPr>
        <w:ind w:left="3600" w:hanging="360"/>
      </w:pPr>
    </w:lvl>
    <w:lvl w:ilvl="5" w:tplc="1C3EF8C2">
      <w:start w:val="1"/>
      <w:numFmt w:val="lowerRoman"/>
      <w:lvlText w:val="%6."/>
      <w:lvlJc w:val="right"/>
      <w:pPr>
        <w:ind w:left="4320" w:hanging="180"/>
      </w:pPr>
    </w:lvl>
    <w:lvl w:ilvl="6" w:tplc="F04C4108">
      <w:start w:val="1"/>
      <w:numFmt w:val="decimal"/>
      <w:lvlText w:val="%7."/>
      <w:lvlJc w:val="left"/>
      <w:pPr>
        <w:ind w:left="5040" w:hanging="360"/>
      </w:pPr>
    </w:lvl>
    <w:lvl w:ilvl="7" w:tplc="5DCCDED2">
      <w:start w:val="1"/>
      <w:numFmt w:val="lowerLetter"/>
      <w:lvlText w:val="%8."/>
      <w:lvlJc w:val="left"/>
      <w:pPr>
        <w:ind w:left="5760" w:hanging="360"/>
      </w:pPr>
    </w:lvl>
    <w:lvl w:ilvl="8" w:tplc="E2E4C73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65079"/>
    <w:multiLevelType w:val="hybridMultilevel"/>
    <w:tmpl w:val="8670D59E"/>
    <w:lvl w:ilvl="0" w:tplc="914CB69C">
      <w:start w:val="6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96C8734">
      <w:start w:val="1"/>
      <w:numFmt w:val="lowerLetter"/>
      <w:lvlText w:val="%2."/>
      <w:lvlJc w:val="left"/>
      <w:pPr>
        <w:ind w:left="1440" w:hanging="360"/>
      </w:pPr>
    </w:lvl>
    <w:lvl w:ilvl="2" w:tplc="681A22F4">
      <w:start w:val="1"/>
      <w:numFmt w:val="lowerRoman"/>
      <w:lvlText w:val="%3."/>
      <w:lvlJc w:val="right"/>
      <w:pPr>
        <w:ind w:left="2160" w:hanging="180"/>
      </w:pPr>
    </w:lvl>
    <w:lvl w:ilvl="3" w:tplc="39CEF992">
      <w:start w:val="1"/>
      <w:numFmt w:val="decimal"/>
      <w:lvlText w:val="%4."/>
      <w:lvlJc w:val="left"/>
      <w:pPr>
        <w:ind w:left="2880" w:hanging="360"/>
      </w:pPr>
    </w:lvl>
    <w:lvl w:ilvl="4" w:tplc="1FB0F7BC">
      <w:start w:val="1"/>
      <w:numFmt w:val="lowerLetter"/>
      <w:lvlText w:val="%5."/>
      <w:lvlJc w:val="left"/>
      <w:pPr>
        <w:ind w:left="3600" w:hanging="360"/>
      </w:pPr>
    </w:lvl>
    <w:lvl w:ilvl="5" w:tplc="AF2EF2AE">
      <w:start w:val="1"/>
      <w:numFmt w:val="lowerRoman"/>
      <w:lvlText w:val="%6."/>
      <w:lvlJc w:val="right"/>
      <w:pPr>
        <w:ind w:left="4320" w:hanging="180"/>
      </w:pPr>
    </w:lvl>
    <w:lvl w:ilvl="6" w:tplc="AF529358">
      <w:start w:val="1"/>
      <w:numFmt w:val="decimal"/>
      <w:lvlText w:val="%7."/>
      <w:lvlJc w:val="left"/>
      <w:pPr>
        <w:ind w:left="5040" w:hanging="360"/>
      </w:pPr>
    </w:lvl>
    <w:lvl w:ilvl="7" w:tplc="2362DE62">
      <w:start w:val="1"/>
      <w:numFmt w:val="lowerLetter"/>
      <w:lvlText w:val="%8."/>
      <w:lvlJc w:val="left"/>
      <w:pPr>
        <w:ind w:left="5760" w:hanging="360"/>
      </w:pPr>
    </w:lvl>
    <w:lvl w:ilvl="8" w:tplc="D5A8248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D501B"/>
    <w:multiLevelType w:val="hybridMultilevel"/>
    <w:tmpl w:val="32E4D304"/>
    <w:lvl w:ilvl="0" w:tplc="FC8C4A1A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25383C7C">
      <w:start w:val="1"/>
      <w:numFmt w:val="lowerLetter"/>
      <w:lvlText w:val="%2."/>
      <w:lvlJc w:val="left"/>
      <w:pPr>
        <w:ind w:left="1440" w:hanging="360"/>
      </w:pPr>
    </w:lvl>
    <w:lvl w:ilvl="2" w:tplc="EFC86ECC">
      <w:start w:val="1"/>
      <w:numFmt w:val="lowerRoman"/>
      <w:lvlText w:val="%3."/>
      <w:lvlJc w:val="right"/>
      <w:pPr>
        <w:ind w:left="2160" w:hanging="180"/>
      </w:pPr>
    </w:lvl>
    <w:lvl w:ilvl="3" w:tplc="F73667CE">
      <w:start w:val="1"/>
      <w:numFmt w:val="decimal"/>
      <w:lvlText w:val="%4."/>
      <w:lvlJc w:val="left"/>
      <w:pPr>
        <w:ind w:left="2880" w:hanging="360"/>
      </w:pPr>
    </w:lvl>
    <w:lvl w:ilvl="4" w:tplc="D53C19AA">
      <w:start w:val="1"/>
      <w:numFmt w:val="lowerLetter"/>
      <w:lvlText w:val="%5."/>
      <w:lvlJc w:val="left"/>
      <w:pPr>
        <w:ind w:left="3600" w:hanging="360"/>
      </w:pPr>
    </w:lvl>
    <w:lvl w:ilvl="5" w:tplc="D4EAAFC6">
      <w:start w:val="1"/>
      <w:numFmt w:val="lowerRoman"/>
      <w:lvlText w:val="%6."/>
      <w:lvlJc w:val="right"/>
      <w:pPr>
        <w:ind w:left="4320" w:hanging="180"/>
      </w:pPr>
    </w:lvl>
    <w:lvl w:ilvl="6" w:tplc="CF64D8EA">
      <w:start w:val="1"/>
      <w:numFmt w:val="decimal"/>
      <w:lvlText w:val="%7."/>
      <w:lvlJc w:val="left"/>
      <w:pPr>
        <w:ind w:left="5040" w:hanging="360"/>
      </w:pPr>
    </w:lvl>
    <w:lvl w:ilvl="7" w:tplc="3DEC1A9C">
      <w:start w:val="1"/>
      <w:numFmt w:val="lowerLetter"/>
      <w:lvlText w:val="%8."/>
      <w:lvlJc w:val="left"/>
      <w:pPr>
        <w:ind w:left="5760" w:hanging="360"/>
      </w:pPr>
    </w:lvl>
    <w:lvl w:ilvl="8" w:tplc="274855D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0CD5E"/>
    <w:multiLevelType w:val="hybridMultilevel"/>
    <w:tmpl w:val="64D4A0DC"/>
    <w:lvl w:ilvl="0" w:tplc="B06CD69E">
      <w:start w:val="5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BC0EC8">
      <w:start w:val="1"/>
      <w:numFmt w:val="lowerLetter"/>
      <w:lvlText w:val="%2."/>
      <w:lvlJc w:val="left"/>
      <w:pPr>
        <w:ind w:left="1440" w:hanging="360"/>
      </w:pPr>
    </w:lvl>
    <w:lvl w:ilvl="2" w:tplc="91A4CCFC">
      <w:start w:val="1"/>
      <w:numFmt w:val="lowerRoman"/>
      <w:lvlText w:val="%3."/>
      <w:lvlJc w:val="right"/>
      <w:pPr>
        <w:ind w:left="2160" w:hanging="180"/>
      </w:pPr>
    </w:lvl>
    <w:lvl w:ilvl="3" w:tplc="91A29E7A">
      <w:start w:val="1"/>
      <w:numFmt w:val="decimal"/>
      <w:lvlText w:val="%4."/>
      <w:lvlJc w:val="left"/>
      <w:pPr>
        <w:ind w:left="2880" w:hanging="360"/>
      </w:pPr>
    </w:lvl>
    <w:lvl w:ilvl="4" w:tplc="402AF75A">
      <w:start w:val="1"/>
      <w:numFmt w:val="lowerLetter"/>
      <w:lvlText w:val="%5."/>
      <w:lvlJc w:val="left"/>
      <w:pPr>
        <w:ind w:left="3600" w:hanging="360"/>
      </w:pPr>
    </w:lvl>
    <w:lvl w:ilvl="5" w:tplc="E390C682">
      <w:start w:val="1"/>
      <w:numFmt w:val="lowerRoman"/>
      <w:lvlText w:val="%6."/>
      <w:lvlJc w:val="right"/>
      <w:pPr>
        <w:ind w:left="4320" w:hanging="180"/>
      </w:pPr>
    </w:lvl>
    <w:lvl w:ilvl="6" w:tplc="FC969956">
      <w:start w:val="1"/>
      <w:numFmt w:val="decimal"/>
      <w:lvlText w:val="%7."/>
      <w:lvlJc w:val="left"/>
      <w:pPr>
        <w:ind w:left="5040" w:hanging="360"/>
      </w:pPr>
    </w:lvl>
    <w:lvl w:ilvl="7" w:tplc="26D2A1C4">
      <w:start w:val="1"/>
      <w:numFmt w:val="lowerLetter"/>
      <w:lvlText w:val="%8."/>
      <w:lvlJc w:val="left"/>
      <w:pPr>
        <w:ind w:left="5760" w:hanging="360"/>
      </w:pPr>
    </w:lvl>
    <w:lvl w:ilvl="8" w:tplc="6E3A2A8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23FADB"/>
    <w:multiLevelType w:val="hybridMultilevel"/>
    <w:tmpl w:val="5A2CD0F0"/>
    <w:lvl w:ilvl="0" w:tplc="2E36469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9086040C">
      <w:start w:val="1"/>
      <w:numFmt w:val="lowerLetter"/>
      <w:lvlText w:val="%2."/>
      <w:lvlJc w:val="left"/>
      <w:pPr>
        <w:ind w:left="1440" w:hanging="360"/>
      </w:pPr>
    </w:lvl>
    <w:lvl w:ilvl="2" w:tplc="A79A473E">
      <w:start w:val="1"/>
      <w:numFmt w:val="lowerRoman"/>
      <w:lvlText w:val="%3."/>
      <w:lvlJc w:val="right"/>
      <w:pPr>
        <w:ind w:left="2160" w:hanging="180"/>
      </w:pPr>
    </w:lvl>
    <w:lvl w:ilvl="3" w:tplc="989640CA">
      <w:start w:val="1"/>
      <w:numFmt w:val="decimal"/>
      <w:lvlText w:val="%4."/>
      <w:lvlJc w:val="left"/>
      <w:pPr>
        <w:ind w:left="2880" w:hanging="360"/>
      </w:pPr>
    </w:lvl>
    <w:lvl w:ilvl="4" w:tplc="06344F48">
      <w:start w:val="1"/>
      <w:numFmt w:val="lowerLetter"/>
      <w:lvlText w:val="%5."/>
      <w:lvlJc w:val="left"/>
      <w:pPr>
        <w:ind w:left="3600" w:hanging="360"/>
      </w:pPr>
    </w:lvl>
    <w:lvl w:ilvl="5" w:tplc="CD829C24">
      <w:start w:val="1"/>
      <w:numFmt w:val="lowerRoman"/>
      <w:lvlText w:val="%6."/>
      <w:lvlJc w:val="right"/>
      <w:pPr>
        <w:ind w:left="4320" w:hanging="180"/>
      </w:pPr>
    </w:lvl>
    <w:lvl w:ilvl="6" w:tplc="B45A7552">
      <w:start w:val="1"/>
      <w:numFmt w:val="decimal"/>
      <w:lvlText w:val="%7."/>
      <w:lvlJc w:val="left"/>
      <w:pPr>
        <w:ind w:left="5040" w:hanging="360"/>
      </w:pPr>
    </w:lvl>
    <w:lvl w:ilvl="7" w:tplc="481475D8">
      <w:start w:val="1"/>
      <w:numFmt w:val="lowerLetter"/>
      <w:lvlText w:val="%8."/>
      <w:lvlJc w:val="left"/>
      <w:pPr>
        <w:ind w:left="5760" w:hanging="360"/>
      </w:pPr>
    </w:lvl>
    <w:lvl w:ilvl="8" w:tplc="65921F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07E4C"/>
    <w:multiLevelType w:val="hybridMultilevel"/>
    <w:tmpl w:val="38FA5ACA"/>
    <w:lvl w:ilvl="0" w:tplc="79AE803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3B6C018">
      <w:start w:val="1"/>
      <w:numFmt w:val="lowerLetter"/>
      <w:lvlText w:val="%2."/>
      <w:lvlJc w:val="left"/>
      <w:pPr>
        <w:ind w:left="1440" w:hanging="360"/>
      </w:pPr>
    </w:lvl>
    <w:lvl w:ilvl="2" w:tplc="D530115E">
      <w:start w:val="1"/>
      <w:numFmt w:val="lowerRoman"/>
      <w:lvlText w:val="%3."/>
      <w:lvlJc w:val="right"/>
      <w:pPr>
        <w:ind w:left="2160" w:hanging="180"/>
      </w:pPr>
    </w:lvl>
    <w:lvl w:ilvl="3" w:tplc="C0F4CB82">
      <w:start w:val="1"/>
      <w:numFmt w:val="decimal"/>
      <w:lvlText w:val="%4."/>
      <w:lvlJc w:val="left"/>
      <w:pPr>
        <w:ind w:left="2880" w:hanging="360"/>
      </w:pPr>
    </w:lvl>
    <w:lvl w:ilvl="4" w:tplc="ED7061A2">
      <w:start w:val="1"/>
      <w:numFmt w:val="lowerLetter"/>
      <w:lvlText w:val="%5."/>
      <w:lvlJc w:val="left"/>
      <w:pPr>
        <w:ind w:left="3600" w:hanging="360"/>
      </w:pPr>
    </w:lvl>
    <w:lvl w:ilvl="5" w:tplc="227E8748">
      <w:start w:val="1"/>
      <w:numFmt w:val="lowerRoman"/>
      <w:lvlText w:val="%6."/>
      <w:lvlJc w:val="right"/>
      <w:pPr>
        <w:ind w:left="4320" w:hanging="180"/>
      </w:pPr>
    </w:lvl>
    <w:lvl w:ilvl="6" w:tplc="385CA3EE">
      <w:start w:val="1"/>
      <w:numFmt w:val="decimal"/>
      <w:lvlText w:val="%7."/>
      <w:lvlJc w:val="left"/>
      <w:pPr>
        <w:ind w:left="5040" w:hanging="360"/>
      </w:pPr>
    </w:lvl>
    <w:lvl w:ilvl="7" w:tplc="88908F5C">
      <w:start w:val="1"/>
      <w:numFmt w:val="lowerLetter"/>
      <w:lvlText w:val="%8."/>
      <w:lvlJc w:val="left"/>
      <w:pPr>
        <w:ind w:left="5760" w:hanging="360"/>
      </w:pPr>
    </w:lvl>
    <w:lvl w:ilvl="8" w:tplc="508EB0B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4A2DF"/>
    <w:multiLevelType w:val="hybridMultilevel"/>
    <w:tmpl w:val="45D468FE"/>
    <w:lvl w:ilvl="0" w:tplc="3BDCE67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37C497A">
      <w:start w:val="1"/>
      <w:numFmt w:val="lowerLetter"/>
      <w:lvlText w:val="%2."/>
      <w:lvlJc w:val="left"/>
      <w:pPr>
        <w:ind w:left="1440" w:hanging="360"/>
      </w:pPr>
    </w:lvl>
    <w:lvl w:ilvl="2" w:tplc="52C23712">
      <w:start w:val="1"/>
      <w:numFmt w:val="lowerRoman"/>
      <w:lvlText w:val="%3."/>
      <w:lvlJc w:val="right"/>
      <w:pPr>
        <w:ind w:left="2160" w:hanging="180"/>
      </w:pPr>
    </w:lvl>
    <w:lvl w:ilvl="3" w:tplc="04F82010">
      <w:start w:val="1"/>
      <w:numFmt w:val="decimal"/>
      <w:lvlText w:val="%4."/>
      <w:lvlJc w:val="left"/>
      <w:pPr>
        <w:ind w:left="2880" w:hanging="360"/>
      </w:pPr>
    </w:lvl>
    <w:lvl w:ilvl="4" w:tplc="707844AA">
      <w:start w:val="1"/>
      <w:numFmt w:val="lowerLetter"/>
      <w:lvlText w:val="%5."/>
      <w:lvlJc w:val="left"/>
      <w:pPr>
        <w:ind w:left="3600" w:hanging="360"/>
      </w:pPr>
    </w:lvl>
    <w:lvl w:ilvl="5" w:tplc="7D3E109C">
      <w:start w:val="1"/>
      <w:numFmt w:val="lowerRoman"/>
      <w:lvlText w:val="%6."/>
      <w:lvlJc w:val="right"/>
      <w:pPr>
        <w:ind w:left="4320" w:hanging="180"/>
      </w:pPr>
    </w:lvl>
    <w:lvl w:ilvl="6" w:tplc="8B5E2728">
      <w:start w:val="1"/>
      <w:numFmt w:val="decimal"/>
      <w:lvlText w:val="%7."/>
      <w:lvlJc w:val="left"/>
      <w:pPr>
        <w:ind w:left="5040" w:hanging="360"/>
      </w:pPr>
    </w:lvl>
    <w:lvl w:ilvl="7" w:tplc="7188C90A">
      <w:start w:val="1"/>
      <w:numFmt w:val="lowerLetter"/>
      <w:lvlText w:val="%8."/>
      <w:lvlJc w:val="left"/>
      <w:pPr>
        <w:ind w:left="5760" w:hanging="360"/>
      </w:pPr>
    </w:lvl>
    <w:lvl w:ilvl="8" w:tplc="308CE0E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83AFE"/>
    <w:multiLevelType w:val="hybridMultilevel"/>
    <w:tmpl w:val="7AE40A5A"/>
    <w:lvl w:ilvl="0" w:tplc="957C273A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1F08D9CC">
      <w:start w:val="1"/>
      <w:numFmt w:val="lowerLetter"/>
      <w:lvlText w:val="%2."/>
      <w:lvlJc w:val="left"/>
      <w:pPr>
        <w:ind w:left="1440" w:hanging="360"/>
      </w:pPr>
    </w:lvl>
    <w:lvl w:ilvl="2" w:tplc="0DF0346A">
      <w:start w:val="1"/>
      <w:numFmt w:val="lowerRoman"/>
      <w:lvlText w:val="%3."/>
      <w:lvlJc w:val="right"/>
      <w:pPr>
        <w:ind w:left="2160" w:hanging="180"/>
      </w:pPr>
    </w:lvl>
    <w:lvl w:ilvl="3" w:tplc="509288A2">
      <w:start w:val="1"/>
      <w:numFmt w:val="decimal"/>
      <w:lvlText w:val="%4."/>
      <w:lvlJc w:val="left"/>
      <w:pPr>
        <w:ind w:left="2880" w:hanging="360"/>
      </w:pPr>
    </w:lvl>
    <w:lvl w:ilvl="4" w:tplc="469C4F38">
      <w:start w:val="1"/>
      <w:numFmt w:val="lowerLetter"/>
      <w:lvlText w:val="%5."/>
      <w:lvlJc w:val="left"/>
      <w:pPr>
        <w:ind w:left="3600" w:hanging="360"/>
      </w:pPr>
    </w:lvl>
    <w:lvl w:ilvl="5" w:tplc="9050D77C">
      <w:start w:val="1"/>
      <w:numFmt w:val="lowerRoman"/>
      <w:lvlText w:val="%6."/>
      <w:lvlJc w:val="right"/>
      <w:pPr>
        <w:ind w:left="4320" w:hanging="180"/>
      </w:pPr>
    </w:lvl>
    <w:lvl w:ilvl="6" w:tplc="5CD4B5CA">
      <w:start w:val="1"/>
      <w:numFmt w:val="decimal"/>
      <w:lvlText w:val="%7."/>
      <w:lvlJc w:val="left"/>
      <w:pPr>
        <w:ind w:left="5040" w:hanging="360"/>
      </w:pPr>
    </w:lvl>
    <w:lvl w:ilvl="7" w:tplc="B900E128">
      <w:start w:val="1"/>
      <w:numFmt w:val="lowerLetter"/>
      <w:lvlText w:val="%8."/>
      <w:lvlJc w:val="left"/>
      <w:pPr>
        <w:ind w:left="5760" w:hanging="360"/>
      </w:pPr>
    </w:lvl>
    <w:lvl w:ilvl="8" w:tplc="4B4CF21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2B8EE"/>
    <w:multiLevelType w:val="hybridMultilevel"/>
    <w:tmpl w:val="FB0A6C86"/>
    <w:lvl w:ilvl="0" w:tplc="CFE40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D41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56A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A0F6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AB6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E6EF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6E35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CB5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023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1408041">
    <w:abstractNumId w:val="11"/>
  </w:num>
  <w:num w:numId="2" w16cid:durableId="1744717537">
    <w:abstractNumId w:val="2"/>
  </w:num>
  <w:num w:numId="3" w16cid:durableId="1579317993">
    <w:abstractNumId w:val="4"/>
  </w:num>
  <w:num w:numId="4" w16cid:durableId="265424737">
    <w:abstractNumId w:val="6"/>
  </w:num>
  <w:num w:numId="5" w16cid:durableId="1025525314">
    <w:abstractNumId w:val="10"/>
  </w:num>
  <w:num w:numId="6" w16cid:durableId="218052269">
    <w:abstractNumId w:val="0"/>
  </w:num>
  <w:num w:numId="7" w16cid:durableId="180364549">
    <w:abstractNumId w:val="5"/>
  </w:num>
  <w:num w:numId="8" w16cid:durableId="1779333820">
    <w:abstractNumId w:val="9"/>
  </w:num>
  <w:num w:numId="9" w16cid:durableId="1937589405">
    <w:abstractNumId w:val="3"/>
  </w:num>
  <w:num w:numId="10" w16cid:durableId="276183538">
    <w:abstractNumId w:val="7"/>
  </w:num>
  <w:num w:numId="11" w16cid:durableId="509149223">
    <w:abstractNumId w:val="1"/>
  </w:num>
  <w:num w:numId="12" w16cid:durableId="14785687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FB"/>
    <w:rsid w:val="00025722"/>
    <w:rsid w:val="00050A16"/>
    <w:rsid w:val="00057765"/>
    <w:rsid w:val="000734ED"/>
    <w:rsid w:val="00143D9F"/>
    <w:rsid w:val="001A2FDB"/>
    <w:rsid w:val="001C41D9"/>
    <w:rsid w:val="002B5F14"/>
    <w:rsid w:val="003B7135"/>
    <w:rsid w:val="0041428A"/>
    <w:rsid w:val="0044102F"/>
    <w:rsid w:val="004A4EC7"/>
    <w:rsid w:val="004A5A27"/>
    <w:rsid w:val="004C3C23"/>
    <w:rsid w:val="00611B8A"/>
    <w:rsid w:val="0066159A"/>
    <w:rsid w:val="00676FDB"/>
    <w:rsid w:val="007945FB"/>
    <w:rsid w:val="008047C7"/>
    <w:rsid w:val="00B44182"/>
    <w:rsid w:val="00C03A04"/>
    <w:rsid w:val="00C3034D"/>
    <w:rsid w:val="00C55297"/>
    <w:rsid w:val="00D316C0"/>
    <w:rsid w:val="00DC1415"/>
    <w:rsid w:val="00E6483A"/>
    <w:rsid w:val="00E75A30"/>
    <w:rsid w:val="00E80BD3"/>
    <w:rsid w:val="00ED1056"/>
    <w:rsid w:val="00EE3BDD"/>
    <w:rsid w:val="08F1863F"/>
    <w:rsid w:val="096292A6"/>
    <w:rsid w:val="0B74B2ED"/>
    <w:rsid w:val="0BE05967"/>
    <w:rsid w:val="0CCD74A3"/>
    <w:rsid w:val="0DD4B85E"/>
    <w:rsid w:val="10294181"/>
    <w:rsid w:val="114ACC71"/>
    <w:rsid w:val="136A9F34"/>
    <w:rsid w:val="1413A342"/>
    <w:rsid w:val="1475A4D1"/>
    <w:rsid w:val="149B967D"/>
    <w:rsid w:val="1648F23D"/>
    <w:rsid w:val="167B74BA"/>
    <w:rsid w:val="18D036C6"/>
    <w:rsid w:val="1B63B30D"/>
    <w:rsid w:val="1BEA2DB1"/>
    <w:rsid w:val="1D0B471C"/>
    <w:rsid w:val="1FDDE83E"/>
    <w:rsid w:val="20D884B5"/>
    <w:rsid w:val="20FF56A9"/>
    <w:rsid w:val="2165A2BD"/>
    <w:rsid w:val="2192F705"/>
    <w:rsid w:val="21B64577"/>
    <w:rsid w:val="28F0060E"/>
    <w:rsid w:val="2BE86679"/>
    <w:rsid w:val="2EACF34A"/>
    <w:rsid w:val="2EF9165B"/>
    <w:rsid w:val="2F7B794C"/>
    <w:rsid w:val="33388941"/>
    <w:rsid w:val="3570CCCB"/>
    <w:rsid w:val="36912A2F"/>
    <w:rsid w:val="3694D625"/>
    <w:rsid w:val="3709FF68"/>
    <w:rsid w:val="385C3E8D"/>
    <w:rsid w:val="39146BAE"/>
    <w:rsid w:val="39B0FB15"/>
    <w:rsid w:val="3A002364"/>
    <w:rsid w:val="3BF7D503"/>
    <w:rsid w:val="3D11604A"/>
    <w:rsid w:val="3E948FD1"/>
    <w:rsid w:val="434AA89D"/>
    <w:rsid w:val="48DCEF72"/>
    <w:rsid w:val="4A791E3B"/>
    <w:rsid w:val="4AA8A970"/>
    <w:rsid w:val="4C276157"/>
    <w:rsid w:val="4C2B0EC2"/>
    <w:rsid w:val="4CE97149"/>
    <w:rsid w:val="4DA88FFE"/>
    <w:rsid w:val="4F68445E"/>
    <w:rsid w:val="4FFDC146"/>
    <w:rsid w:val="500E93EC"/>
    <w:rsid w:val="5108F56B"/>
    <w:rsid w:val="5282EC43"/>
    <w:rsid w:val="52B0A118"/>
    <w:rsid w:val="55A3FD12"/>
    <w:rsid w:val="5615A590"/>
    <w:rsid w:val="592369F2"/>
    <w:rsid w:val="5AB29122"/>
    <w:rsid w:val="5B5BA875"/>
    <w:rsid w:val="5B8B359D"/>
    <w:rsid w:val="5B920F0C"/>
    <w:rsid w:val="5C268DFF"/>
    <w:rsid w:val="5CCEEAAD"/>
    <w:rsid w:val="5CE183E2"/>
    <w:rsid w:val="5D3DF205"/>
    <w:rsid w:val="5EBF4E2F"/>
    <w:rsid w:val="61A72B29"/>
    <w:rsid w:val="6507AE0E"/>
    <w:rsid w:val="6513F745"/>
    <w:rsid w:val="6530AA72"/>
    <w:rsid w:val="65394CDE"/>
    <w:rsid w:val="6E3277D4"/>
    <w:rsid w:val="6EB355F5"/>
    <w:rsid w:val="7177973A"/>
    <w:rsid w:val="729FC799"/>
    <w:rsid w:val="771472B9"/>
    <w:rsid w:val="79288606"/>
    <w:rsid w:val="7956502C"/>
    <w:rsid w:val="7A6C54C0"/>
    <w:rsid w:val="7B2763F7"/>
    <w:rsid w:val="7B6D7E79"/>
    <w:rsid w:val="7CC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88FA89"/>
  <w15:chartTrackingRefBased/>
  <w15:docId w15:val="{203018F7-B115-4689-B8FA-04218848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4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4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4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4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4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4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4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4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4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4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4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4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4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4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4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4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4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4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4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4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4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4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4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4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45FB"/>
  </w:style>
  <w:style w:type="paragraph" w:styleId="Footer">
    <w:name w:val="footer"/>
    <w:basedOn w:val="Normal"/>
    <w:link w:val="FooterChar"/>
    <w:uiPriority w:val="99"/>
    <w:unhideWhenUsed/>
    <w:rsid w:val="007945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45F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20/10/relationships/intelligence" Target="intelligence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2873</Characters>
  <Application>Microsoft Office Word</Application>
  <DocSecurity>0</DocSecurity>
  <Lines>23</Lines>
  <Paragraphs>6</Paragraphs>
  <ScaleCrop>false</ScaleCrop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Ummie Umaira</dc:creator>
  <cp:keywords/>
  <dc:description/>
  <cp:lastModifiedBy>Shae Nguyen</cp:lastModifiedBy>
  <cp:revision>9</cp:revision>
  <dcterms:created xsi:type="dcterms:W3CDTF">2024-10-21T08:00:00Z</dcterms:created>
  <dcterms:modified xsi:type="dcterms:W3CDTF">2025-12-22T09:02:00Z</dcterms:modified>
</cp:coreProperties>
</file>